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16" w:rsidRDefault="00FE2016" w:rsidP="00FE2016">
      <w:pPr>
        <w:spacing w:line="276" w:lineRule="auto"/>
        <w:jc w:val="center"/>
        <w:rPr>
          <w:sz w:val="28"/>
          <w:szCs w:val="28"/>
        </w:rPr>
      </w:pPr>
    </w:p>
    <w:p w:rsidR="00342B73" w:rsidRDefault="00342B73" w:rsidP="00342B73">
      <w:pPr>
        <w:jc w:val="center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1905</wp:posOffset>
            </wp:positionV>
            <wp:extent cx="69532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04" y="21327"/>
                <wp:lineTo x="21304" y="0"/>
                <wp:lineTo x="0" y="0"/>
              </wp:wrapPolygon>
            </wp:wrapTight>
            <wp:docPr id="1" name="Рисунок 1" descr="gerb коп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копи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B73" w:rsidRDefault="00342B73" w:rsidP="00342B73">
      <w:pPr>
        <w:jc w:val="center"/>
        <w:rPr>
          <w:color w:val="0070C0"/>
        </w:rPr>
      </w:pPr>
    </w:p>
    <w:p w:rsidR="00342B73" w:rsidRDefault="00342B73" w:rsidP="00342B73">
      <w:pPr>
        <w:jc w:val="center"/>
        <w:rPr>
          <w:color w:val="0070C0"/>
        </w:rPr>
      </w:pPr>
    </w:p>
    <w:p w:rsidR="00342B73" w:rsidRDefault="00342B73" w:rsidP="00342B73">
      <w:pPr>
        <w:tabs>
          <w:tab w:val="left" w:pos="1380"/>
        </w:tabs>
        <w:rPr>
          <w:color w:val="0070C0"/>
        </w:rPr>
      </w:pPr>
      <w:r>
        <w:rPr>
          <w:color w:val="0070C0"/>
        </w:rPr>
        <w:tab/>
      </w:r>
    </w:p>
    <w:p w:rsidR="00342B73" w:rsidRDefault="00342B73" w:rsidP="00342B73">
      <w:pPr>
        <w:jc w:val="center"/>
        <w:rPr>
          <w:color w:val="0070C0"/>
        </w:rPr>
      </w:pPr>
    </w:p>
    <w:p w:rsidR="00342B73" w:rsidRDefault="00342B73" w:rsidP="00342B73">
      <w:pPr>
        <w:jc w:val="center"/>
        <w:rPr>
          <w:color w:val="0070C0"/>
          <w:sz w:val="16"/>
          <w:szCs w:val="16"/>
        </w:rPr>
      </w:pPr>
    </w:p>
    <w:p w:rsidR="00342B73" w:rsidRDefault="00342B73" w:rsidP="00342B73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АДМИНИСТРАЦИЯ </w:t>
      </w:r>
    </w:p>
    <w:p w:rsidR="00342B73" w:rsidRDefault="00342B73" w:rsidP="00342B73">
      <w:pPr>
        <w:jc w:val="center"/>
        <w:rPr>
          <w:b/>
          <w:color w:val="0070C0"/>
        </w:rPr>
      </w:pPr>
      <w:r>
        <w:rPr>
          <w:b/>
          <w:color w:val="0070C0"/>
        </w:rPr>
        <w:t>МУНИЦИПАЛЬНОГО ОБРАЗОВАНИЯ</w:t>
      </w:r>
    </w:p>
    <w:p w:rsidR="00342B73" w:rsidRDefault="00342B73" w:rsidP="00342B73">
      <w:pPr>
        <w:jc w:val="center"/>
        <w:rPr>
          <w:b/>
          <w:color w:val="0070C0"/>
        </w:rPr>
      </w:pPr>
      <w:r>
        <w:rPr>
          <w:b/>
          <w:color w:val="0070C0"/>
        </w:rPr>
        <w:t>«КИНГИСЕППСКИЙ МУНИЦИПАЛЬНЫЙ РАЙОН»</w:t>
      </w:r>
    </w:p>
    <w:p w:rsidR="00342B73" w:rsidRDefault="00342B73" w:rsidP="00342B73">
      <w:pPr>
        <w:jc w:val="center"/>
        <w:rPr>
          <w:b/>
          <w:color w:val="0070C0"/>
        </w:rPr>
      </w:pPr>
      <w:r>
        <w:rPr>
          <w:b/>
          <w:color w:val="0070C0"/>
        </w:rPr>
        <w:t>ЛЕНИНГРАДСКОЙ ОБЛАСТИ</w:t>
      </w:r>
    </w:p>
    <w:p w:rsidR="00342B73" w:rsidRDefault="00342B73" w:rsidP="00342B73">
      <w:pPr>
        <w:jc w:val="center"/>
        <w:rPr>
          <w:b/>
          <w:color w:val="0070C0"/>
        </w:rPr>
      </w:pPr>
    </w:p>
    <w:p w:rsidR="00342B73" w:rsidRDefault="00342B73" w:rsidP="00342B73">
      <w:pPr>
        <w:jc w:val="center"/>
        <w:rPr>
          <w:b/>
          <w:color w:val="0070C0"/>
        </w:rPr>
      </w:pPr>
    </w:p>
    <w:p w:rsidR="00342B73" w:rsidRDefault="00342B73" w:rsidP="00342B73">
      <w:pPr>
        <w:jc w:val="center"/>
        <w:rPr>
          <w:b/>
          <w:color w:val="0070C0"/>
        </w:rPr>
      </w:pPr>
      <w:proofErr w:type="gramStart"/>
      <w:r>
        <w:rPr>
          <w:b/>
          <w:color w:val="0070C0"/>
        </w:rPr>
        <w:t>П</w:t>
      </w:r>
      <w:proofErr w:type="gramEnd"/>
      <w:r>
        <w:rPr>
          <w:b/>
          <w:color w:val="0070C0"/>
        </w:rPr>
        <w:t xml:space="preserve"> О С Т А Н О В Л Е Н И Е</w:t>
      </w:r>
    </w:p>
    <w:p w:rsidR="00342B73" w:rsidRDefault="00342B73" w:rsidP="00342B73">
      <w:pPr>
        <w:jc w:val="center"/>
        <w:rPr>
          <w:b/>
          <w:color w:val="0070C0"/>
          <w:sz w:val="16"/>
          <w:szCs w:val="16"/>
        </w:rPr>
      </w:pPr>
    </w:p>
    <w:p w:rsidR="00342B73" w:rsidRDefault="00342B73" w:rsidP="00342B73">
      <w:pPr>
        <w:jc w:val="center"/>
        <w:rPr>
          <w:color w:val="0070C0"/>
          <w:sz w:val="20"/>
          <w:szCs w:val="20"/>
        </w:rPr>
      </w:pPr>
    </w:p>
    <w:p w:rsidR="00342B73" w:rsidRDefault="00342B73" w:rsidP="00342B73">
      <w:pPr>
        <w:jc w:val="center"/>
        <w:rPr>
          <w:color w:val="0070C0"/>
          <w:sz w:val="20"/>
          <w:szCs w:val="20"/>
        </w:rPr>
      </w:pPr>
    </w:p>
    <w:p w:rsidR="00342B73" w:rsidRDefault="00342B73" w:rsidP="00342B73">
      <w:pPr>
        <w:jc w:val="center"/>
        <w:rPr>
          <w:color w:val="0070C0"/>
          <w:sz w:val="20"/>
          <w:szCs w:val="20"/>
        </w:rPr>
      </w:pPr>
    </w:p>
    <w:p w:rsidR="00342B73" w:rsidRDefault="00342B73" w:rsidP="00342B73">
      <w:pPr>
        <w:jc w:val="center"/>
        <w:rPr>
          <w:b/>
          <w:color w:val="0000FF"/>
          <w:sz w:val="28"/>
          <w:szCs w:val="28"/>
        </w:rPr>
      </w:pPr>
    </w:p>
    <w:p w:rsidR="00342B73" w:rsidRDefault="00342B73" w:rsidP="00342B7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08.11.2013  №  2997</w:t>
      </w:r>
    </w:p>
    <w:p w:rsidR="00342B73" w:rsidRDefault="00342B73" w:rsidP="00342B73">
      <w:pPr>
        <w:rPr>
          <w:sz w:val="20"/>
          <w:szCs w:val="20"/>
        </w:rPr>
      </w:pPr>
    </w:p>
    <w:p w:rsidR="00342B73" w:rsidRDefault="00342B73" w:rsidP="00342B73">
      <w:pPr>
        <w:jc w:val="center"/>
        <w:rPr>
          <w:b/>
        </w:rPr>
      </w:pPr>
    </w:p>
    <w:p w:rsidR="00342B73" w:rsidRPr="008C29F7" w:rsidRDefault="00342B73" w:rsidP="00342B73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C29F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342B73" w:rsidRPr="008C29F7" w:rsidRDefault="00342B73" w:rsidP="00342B73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C29F7">
        <w:rPr>
          <w:rFonts w:ascii="Times New Roman" w:hAnsi="Times New Roman" w:cs="Times New Roman"/>
          <w:sz w:val="24"/>
          <w:szCs w:val="24"/>
        </w:rPr>
        <w:t xml:space="preserve"> «Обеспечение малоимущих граждан </w:t>
      </w:r>
      <w:proofErr w:type="gramStart"/>
      <w:r w:rsidRPr="008C29F7">
        <w:rPr>
          <w:rFonts w:ascii="Times New Roman" w:hAnsi="Times New Roman" w:cs="Times New Roman"/>
          <w:sz w:val="24"/>
          <w:szCs w:val="24"/>
        </w:rPr>
        <w:t>жилыми</w:t>
      </w:r>
      <w:proofErr w:type="gramEnd"/>
    </w:p>
    <w:p w:rsidR="00342B73" w:rsidRPr="008C29F7" w:rsidRDefault="00342B73" w:rsidP="00342B73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C29F7">
        <w:rPr>
          <w:rFonts w:ascii="Times New Roman" w:hAnsi="Times New Roman" w:cs="Times New Roman"/>
          <w:sz w:val="24"/>
          <w:szCs w:val="24"/>
        </w:rPr>
        <w:t xml:space="preserve">помещениями на территории </w:t>
      </w:r>
      <w:proofErr w:type="spellStart"/>
      <w:r w:rsidRPr="008C29F7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</w:p>
    <w:p w:rsidR="00342B73" w:rsidRPr="008C29F7" w:rsidRDefault="00342B73" w:rsidP="00342B73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C29F7">
        <w:rPr>
          <w:rFonts w:ascii="Times New Roman" w:hAnsi="Times New Roman" w:cs="Times New Roman"/>
          <w:sz w:val="24"/>
          <w:szCs w:val="24"/>
        </w:rPr>
        <w:t xml:space="preserve"> городского поселения» </w:t>
      </w:r>
    </w:p>
    <w:p w:rsidR="00342B73" w:rsidRDefault="00342B73" w:rsidP="00342B73">
      <w:pPr>
        <w:pStyle w:val="a8"/>
        <w:jc w:val="both"/>
      </w:pPr>
    </w:p>
    <w:p w:rsidR="00342B73" w:rsidRDefault="00342B73" w:rsidP="00342B73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во исполнение решения Совета депутатов МО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 от 12.10.2012 года № 550 «О передаче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части полномочий по решению вопросов местного значения администрации МО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поселение», решения Совета депутатов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от 24.10.2012 года № 595/2-с «О принятии администрацией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>» части полномочий по решению вопросов местного значения от администрации МО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поселение», Соглашения о передаче части полномочий по решению вопросов местного значения администрации муниципального образования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Ленинградской области от 25.10.2012 года, в целях расширения применения программно-целевых принципов формирования бюджета МО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поселение», администрация,</w:t>
      </w:r>
    </w:p>
    <w:p w:rsidR="00342B73" w:rsidRDefault="00342B73" w:rsidP="00342B73">
      <w:pPr>
        <w:pStyle w:val="a8"/>
        <w:ind w:firstLine="708"/>
        <w:jc w:val="both"/>
        <w:rPr>
          <w:sz w:val="28"/>
          <w:szCs w:val="28"/>
        </w:rPr>
      </w:pPr>
    </w:p>
    <w:p w:rsidR="00342B73" w:rsidRDefault="00342B73" w:rsidP="00342B73">
      <w:pPr>
        <w:pStyle w:val="a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342B73" w:rsidRDefault="00342B73" w:rsidP="00342B73">
      <w:pPr>
        <w:pStyle w:val="a8"/>
        <w:jc w:val="both"/>
        <w:rPr>
          <w:b/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программу «Обеспечение малоимущих граждан жилыми помещениями на территории </w:t>
      </w:r>
      <w:proofErr w:type="spellStart"/>
      <w:r>
        <w:rPr>
          <w:sz w:val="28"/>
          <w:szCs w:val="28"/>
        </w:rPr>
        <w:t>Кинги</w:t>
      </w:r>
      <w:r w:rsidR="00D4706F">
        <w:rPr>
          <w:sz w:val="28"/>
          <w:szCs w:val="28"/>
        </w:rPr>
        <w:t>сеппского</w:t>
      </w:r>
      <w:proofErr w:type="spellEnd"/>
      <w:r w:rsidR="00D4706F">
        <w:rPr>
          <w:sz w:val="28"/>
          <w:szCs w:val="28"/>
        </w:rPr>
        <w:t xml:space="preserve"> городского поселения»</w:t>
      </w:r>
    </w:p>
    <w:p w:rsidR="00342B73" w:rsidRDefault="00342B73" w:rsidP="00342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01 января 2014 года и подлежит официальному опубликованию и размещению на официальном сайте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proofErr w:type="spellStart"/>
      <w:r>
        <w:rPr>
          <w:rFonts w:ascii="Times New Roman" w:hAnsi="Times New Roman"/>
          <w:sz w:val="28"/>
          <w:szCs w:val="28"/>
        </w:rPr>
        <w:t>Мулина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42B73" w:rsidRDefault="00342B73" w:rsidP="00342B73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В.Э.Гешеле</w:t>
      </w:r>
      <w:proofErr w:type="spellEnd"/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D4706F" w:rsidRDefault="00D4706F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</w:p>
    <w:p w:rsidR="00342B73" w:rsidRDefault="00342B73" w:rsidP="00342B73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Скоропадская, 4-89-14</w:t>
      </w:r>
    </w:p>
    <w:p w:rsidR="00342B73" w:rsidRPr="00342B73" w:rsidRDefault="00342B73" w:rsidP="00342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экз.   07.1.2013</w:t>
      </w:r>
    </w:p>
    <w:p w:rsidR="00342B73" w:rsidRDefault="00342B73" w:rsidP="00342B73">
      <w:pPr>
        <w:pStyle w:val="a8"/>
        <w:jc w:val="both"/>
        <w:rPr>
          <w:sz w:val="28"/>
          <w:szCs w:val="28"/>
        </w:rPr>
      </w:pPr>
    </w:p>
    <w:p w:rsidR="00342B73" w:rsidRDefault="00342B73" w:rsidP="00342B73">
      <w:pPr>
        <w:rPr>
          <w:sz w:val="20"/>
          <w:szCs w:val="20"/>
        </w:rPr>
      </w:pPr>
    </w:p>
    <w:p w:rsidR="00342B73" w:rsidRDefault="00342B73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Default="00BB6FFF" w:rsidP="00342B73">
      <w:pPr>
        <w:rPr>
          <w:sz w:val="20"/>
          <w:szCs w:val="20"/>
        </w:rPr>
      </w:pPr>
    </w:p>
    <w:p w:rsidR="00BB6FFF" w:rsidRPr="00E2481D" w:rsidRDefault="00BB6FFF" w:rsidP="00BB6FFF">
      <w:pPr>
        <w:ind w:left="567"/>
        <w:jc w:val="center"/>
      </w:pPr>
      <w:r>
        <w:rPr>
          <w:b/>
        </w:rPr>
        <w:lastRenderedPageBreak/>
        <w:t xml:space="preserve">                                                                          </w:t>
      </w:r>
      <w:r w:rsidRPr="00E2481D">
        <w:t>Утверждена</w:t>
      </w:r>
    </w:p>
    <w:p w:rsidR="00BB6FFF" w:rsidRDefault="00BB6FFF" w:rsidP="00BB6FFF">
      <w:pPr>
        <w:ind w:left="567"/>
        <w:jc w:val="right"/>
      </w:pPr>
      <w:r w:rsidRPr="00E2481D">
        <w:t>постановлением администрации</w:t>
      </w:r>
      <w:r>
        <w:t xml:space="preserve"> МО</w:t>
      </w:r>
    </w:p>
    <w:p w:rsidR="00BB6FFF" w:rsidRDefault="00BB6FFF" w:rsidP="00BB6FFF">
      <w:pPr>
        <w:ind w:left="567"/>
        <w:jc w:val="right"/>
      </w:pPr>
      <w:r>
        <w:t>«</w:t>
      </w:r>
      <w:proofErr w:type="spellStart"/>
      <w:r>
        <w:t>Кингисеппский</w:t>
      </w:r>
      <w:proofErr w:type="spellEnd"/>
      <w:r>
        <w:t xml:space="preserve"> муниципальный район»</w:t>
      </w:r>
    </w:p>
    <w:p w:rsidR="00BB6FFF" w:rsidRDefault="00BB6FFF" w:rsidP="00BB6FFF">
      <w:pPr>
        <w:ind w:left="567"/>
        <w:jc w:val="right"/>
      </w:pPr>
      <w:r>
        <w:t>от 08.11.2013 года № 299</w:t>
      </w:r>
      <w:r w:rsidR="00571260">
        <w:t>7</w:t>
      </w:r>
    </w:p>
    <w:p w:rsidR="00BB6FFF" w:rsidRDefault="00BB6FFF" w:rsidP="00BB6FFF">
      <w:pPr>
        <w:jc w:val="both"/>
        <w:rPr>
          <w:b/>
        </w:rPr>
      </w:pPr>
      <w:r>
        <w:rPr>
          <w:b/>
        </w:rPr>
        <w:t xml:space="preserve">                 </w:t>
      </w:r>
    </w:p>
    <w:p w:rsidR="00BB6FFF" w:rsidRDefault="00BB6FFF" w:rsidP="00BB6FFF">
      <w:pPr>
        <w:jc w:val="both"/>
        <w:rPr>
          <w:b/>
        </w:rPr>
      </w:pPr>
      <w:r>
        <w:rPr>
          <w:b/>
        </w:rPr>
        <w:t xml:space="preserve">                                           Паспорт муниципальной программы</w:t>
      </w:r>
    </w:p>
    <w:tbl>
      <w:tblPr>
        <w:tblW w:w="9600" w:type="dxa"/>
        <w:tblInd w:w="93" w:type="dxa"/>
        <w:tblLook w:val="04A0"/>
      </w:tblPr>
      <w:tblGrid>
        <w:gridCol w:w="3640"/>
        <w:gridCol w:w="1180"/>
        <w:gridCol w:w="1120"/>
        <w:gridCol w:w="1260"/>
        <w:gridCol w:w="1120"/>
        <w:gridCol w:w="1280"/>
      </w:tblGrid>
      <w:tr w:rsidR="00571260" w:rsidTr="008E2C29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«Обеспечение малоимущих граждан жилыми помещениями на территории </w:t>
            </w:r>
            <w:proofErr w:type="spellStart"/>
            <w:r>
              <w:rPr>
                <w:sz w:val="22"/>
                <w:szCs w:val="22"/>
              </w:rPr>
              <w:t>Кингисеппского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поселения" (далее – Программа)</w:t>
            </w:r>
          </w:p>
        </w:tc>
      </w:tr>
      <w:tr w:rsidR="00571260" w:rsidTr="008E2C29">
        <w:trPr>
          <w:trHeight w:val="3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>
              <w:rPr>
                <w:sz w:val="22"/>
                <w:szCs w:val="22"/>
              </w:rPr>
              <w:br/>
              <w:t>Повышение качества жизни;</w:t>
            </w:r>
            <w:r>
              <w:rPr>
                <w:sz w:val="22"/>
                <w:szCs w:val="22"/>
              </w:rPr>
              <w:br/>
              <w:t>Снижение социальной напряженности;</w:t>
            </w:r>
            <w:r>
              <w:rPr>
                <w:sz w:val="22"/>
                <w:szCs w:val="22"/>
              </w:rPr>
              <w:br/>
              <w:t>Формирование позитивного отношения населения города к  деятельности органов местного самоуправления;</w:t>
            </w:r>
            <w:r>
              <w:rPr>
                <w:sz w:val="22"/>
                <w:szCs w:val="22"/>
              </w:rPr>
              <w:br/>
              <w:t xml:space="preserve">Сокращение количества малоимущих граждан, нуждающихся в улучшении жилищных условий, состоящих на учете в общегородской очереди;                            Создание комфортного проживания граждан в муниципальных квартирах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Кингисеппа     </w:t>
            </w:r>
          </w:p>
        </w:tc>
      </w:tr>
      <w:tr w:rsidR="00571260" w:rsidTr="008E2C29">
        <w:trPr>
          <w:trHeight w:val="17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жильем граждан, признанных в 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  <w:r>
              <w:rPr>
                <w:sz w:val="22"/>
                <w:szCs w:val="22"/>
              </w:rPr>
              <w:t xml:space="preserve">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жилищного фонда</w:t>
            </w:r>
          </w:p>
        </w:tc>
      </w:tr>
      <w:tr w:rsidR="00571260" w:rsidTr="008E2C29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 по экономике, инвестициям и безопасности</w:t>
            </w:r>
          </w:p>
        </w:tc>
      </w:tr>
      <w:tr w:rsidR="00571260" w:rsidTr="008E2C29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городским имуществом МО "</w:t>
            </w:r>
            <w:proofErr w:type="spellStart"/>
            <w:r>
              <w:rPr>
                <w:sz w:val="22"/>
                <w:szCs w:val="22"/>
              </w:rPr>
              <w:t>Кингисеппское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поселение"</w:t>
            </w:r>
          </w:p>
        </w:tc>
      </w:tr>
      <w:tr w:rsidR="00571260" w:rsidTr="008E2C29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01.01.2014 года по 31.12.2017 года</w:t>
            </w:r>
          </w:p>
        </w:tc>
      </w:tr>
      <w:tr w:rsidR="00571260" w:rsidTr="008E2C29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1.Обеспечение жильем малоимущих граждан,  нуждающихся в улучшении жилищных условий                                                                                                      2.Подготовка высвободившегося жилого фонда для предоставления гражданам, нуждающихся в улучшении жилищных условий </w:t>
            </w:r>
          </w:p>
        </w:tc>
      </w:tr>
      <w:tr w:rsidR="00571260" w:rsidTr="008E2C29">
        <w:trPr>
          <w:trHeight w:val="45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 рублей)</w:t>
            </w:r>
          </w:p>
        </w:tc>
      </w:tr>
      <w:tr w:rsidR="00571260" w:rsidTr="008E2C29">
        <w:trPr>
          <w:trHeight w:val="1140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571260" w:rsidTr="008E2C29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"</w:t>
            </w:r>
            <w:proofErr w:type="spellStart"/>
            <w:r>
              <w:rPr>
                <w:sz w:val="22"/>
                <w:szCs w:val="22"/>
              </w:rPr>
              <w:t>Кингисеппское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71260" w:rsidTr="008E2C29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1260" w:rsidTr="008E2C29">
        <w:trPr>
          <w:trHeight w:val="31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1260" w:rsidRDefault="00571260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Успешная реализация муниципальной подпрограммы позволит добиться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 - усовершенствования системы социальной поддержки отдельных категорий граждан; </w:t>
            </w:r>
            <w:r>
              <w:rPr>
                <w:sz w:val="22"/>
                <w:szCs w:val="22"/>
              </w:rPr>
              <w:br/>
              <w:t>- создание достойных условий для воспитания детей;</w:t>
            </w:r>
            <w:r>
              <w:rPr>
                <w:sz w:val="22"/>
                <w:szCs w:val="22"/>
              </w:rPr>
              <w:br/>
              <w:t>- снижение социальной напряженности в обществе.</w:t>
            </w:r>
            <w:r>
              <w:rPr>
                <w:sz w:val="22"/>
                <w:szCs w:val="22"/>
              </w:rPr>
              <w:br/>
      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      </w:r>
          </w:p>
        </w:tc>
      </w:tr>
    </w:tbl>
    <w:p w:rsidR="00BB6FFF" w:rsidRDefault="00BB6FFF" w:rsidP="00BB6FFF">
      <w:pPr>
        <w:jc w:val="both"/>
        <w:rPr>
          <w:sz w:val="28"/>
          <w:szCs w:val="28"/>
        </w:rPr>
      </w:pPr>
    </w:p>
    <w:p w:rsidR="00342B73" w:rsidRDefault="00BB6FFF" w:rsidP="00BB6F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B20DE" w:rsidRPr="00487C98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0" w:name="_MON_1469430406"/>
      <w:bookmarkStart w:id="1" w:name="_MON_1471768932"/>
      <w:bookmarkEnd w:id="0"/>
      <w:bookmarkEnd w:id="1"/>
      <w:r w:rsidRPr="00487C98">
        <w:rPr>
          <w:b/>
        </w:rPr>
        <w:t>1. Характеристика проблемы, решение которой осуществляется путем реализации программы</w:t>
      </w:r>
    </w:p>
    <w:p w:rsidR="00CB20DE" w:rsidRPr="00487C98" w:rsidRDefault="00CB20DE" w:rsidP="00CB20DE">
      <w:pPr>
        <w:ind w:firstLine="539"/>
        <w:jc w:val="center"/>
      </w:pPr>
    </w:p>
    <w:p w:rsidR="00CB20DE" w:rsidRPr="00487C98" w:rsidRDefault="00CB20DE" w:rsidP="00CB20DE">
      <w:pPr>
        <w:ind w:firstLine="539"/>
        <w:jc w:val="both"/>
      </w:pPr>
      <w:r w:rsidRPr="00487C98">
        <w:t xml:space="preserve">Социально-экономические </w:t>
      </w:r>
      <w:r w:rsidR="00324FDC" w:rsidRPr="00487C98">
        <w:t>п</w:t>
      </w:r>
      <w:r w:rsidRPr="00487C98">
        <w:t>роблемы, трудно решаемые в стране на</w:t>
      </w:r>
      <w:r w:rsidR="00295591" w:rsidRPr="00487C98">
        <w:t xml:space="preserve"> протяжении длительного периода,</w:t>
      </w:r>
      <w:r w:rsidRPr="00487C98">
        <w:t xml:space="preserve"> резко осложнили жизнедеятельность важнейшего социального института общества - семьи. </w:t>
      </w:r>
    </w:p>
    <w:p w:rsidR="00BF6751" w:rsidRPr="00487C98" w:rsidRDefault="00BF6751" w:rsidP="00BF6751">
      <w:pPr>
        <w:pStyle w:val="a8"/>
        <w:jc w:val="both"/>
      </w:pPr>
      <w:r w:rsidRPr="00487C98">
        <w:t xml:space="preserve">Муниципальная целевая </w:t>
      </w:r>
      <w:hyperlink r:id="rId9" w:history="1">
        <w:r w:rsidRPr="00487C98">
          <w:t>Программа</w:t>
        </w:r>
      </w:hyperlink>
      <w:r w:rsidRPr="00487C98">
        <w:t xml:space="preserve"> " Обеспечение малоимущих граждан жилыми помещениями на территории </w:t>
      </w:r>
      <w:proofErr w:type="spellStart"/>
      <w:r w:rsidRPr="00487C98">
        <w:t>Кингисеппского</w:t>
      </w:r>
      <w:proofErr w:type="spellEnd"/>
      <w:r w:rsidRPr="00487C98">
        <w:t xml:space="preserve"> городского поселения на 2014-2016 годы" (далее </w:t>
      </w:r>
      <w:hyperlink r:id="rId10" w:history="1">
        <w:r w:rsidRPr="00487C98">
          <w:t>Программа</w:t>
        </w:r>
      </w:hyperlink>
      <w:r w:rsidRPr="00487C98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C53C28" w:rsidRPr="00487C98" w:rsidRDefault="00BF6751" w:rsidP="00C53C28">
      <w:pPr>
        <w:autoSpaceDE w:val="0"/>
        <w:autoSpaceDN w:val="0"/>
        <w:adjustRightInd w:val="0"/>
        <w:ind w:firstLine="567"/>
        <w:jc w:val="both"/>
      </w:pPr>
      <w:r w:rsidRPr="00487C98">
        <w:t xml:space="preserve">Проблема обеспечения жилыми помещениями малоимущих граждан является одной из наиболее актуальных социальных проблем города Кингисеппа. В основном, это те </w:t>
      </w:r>
      <w:hyperlink r:id="rId11" w:history="1">
        <w:r w:rsidRPr="00487C98">
          <w:t>граждане</w:t>
        </w:r>
      </w:hyperlink>
      <w:r w:rsidRPr="00487C98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2" w:history="1">
        <w:r w:rsidRPr="00487C98">
          <w:t>недвижимость</w:t>
        </w:r>
      </w:hyperlink>
      <w:r w:rsidRPr="00487C98">
        <w:t xml:space="preserve"> на вторичном рынке жилья опережает темпы роста доходов населения, самостоятельно решить жилищный </w:t>
      </w:r>
      <w:hyperlink r:id="rId13" w:history="1">
        <w:r w:rsidRPr="00487C98">
          <w:t>вопрос</w:t>
        </w:r>
      </w:hyperlink>
      <w:r w:rsidRPr="00487C98">
        <w:t xml:space="preserve"> данная </w:t>
      </w:r>
      <w:hyperlink r:id="rId14" w:history="1">
        <w:r w:rsidRPr="00487C98">
          <w:t>категория</w:t>
        </w:r>
      </w:hyperlink>
      <w:r w:rsidRPr="00487C98">
        <w:t xml:space="preserve"> граждан не в состоянии.</w:t>
      </w:r>
      <w:r w:rsidR="00C53C28" w:rsidRPr="00487C98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:rsidR="00BF6751" w:rsidRPr="00487C98" w:rsidRDefault="00992998" w:rsidP="00571260">
      <w:pPr>
        <w:pStyle w:val="a8"/>
        <w:ind w:firstLine="567"/>
        <w:jc w:val="both"/>
      </w:pPr>
      <w:hyperlink r:id="rId15" w:history="1">
        <w:proofErr w:type="gramStart"/>
        <w:r w:rsidR="00BF6751" w:rsidRPr="00487C98">
          <w:t>Уставом</w:t>
        </w:r>
      </w:hyperlink>
      <w:r w:rsidR="00BF6751" w:rsidRPr="00487C98">
        <w:t xml:space="preserve"> муниципального образования «</w:t>
      </w:r>
      <w:proofErr w:type="spellStart"/>
      <w:r w:rsidR="00BF6751" w:rsidRPr="00487C98">
        <w:t>Кингисеппское</w:t>
      </w:r>
      <w:proofErr w:type="spellEnd"/>
      <w:r w:rsidR="00BF6751" w:rsidRPr="00487C98">
        <w:t xml:space="preserve"> городское поселение» предусмотрено </w:t>
      </w:r>
      <w:hyperlink r:id="rId16" w:history="1">
        <w:r w:rsidR="00BF6751" w:rsidRPr="00487C98">
          <w:t>обеспечение</w:t>
        </w:r>
      </w:hyperlink>
      <w:r w:rsidR="00BF6751" w:rsidRPr="00487C98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7" w:history="1">
        <w:r w:rsidR="00BF6751" w:rsidRPr="00487C98">
          <w:t>жилищным законодательством</w:t>
        </w:r>
      </w:hyperlink>
      <w:r w:rsidR="00BF6751" w:rsidRPr="00487C98">
        <w:t>.</w:t>
      </w:r>
      <w:r w:rsidR="00571260">
        <w:t xml:space="preserve"> </w:t>
      </w:r>
      <w:r w:rsidR="00BF6751" w:rsidRPr="00487C98">
        <w:t xml:space="preserve">По состоянию на </w:t>
      </w:r>
      <w:hyperlink r:id="rId18" w:history="1">
        <w:r w:rsidR="00BF6751" w:rsidRPr="00487C98">
          <w:t>10 октября</w:t>
        </w:r>
      </w:hyperlink>
      <w:r w:rsidR="00BF6751" w:rsidRPr="00487C98">
        <w:t xml:space="preserve"> 2013 года в муниципальном образовании  «</w:t>
      </w:r>
      <w:proofErr w:type="spellStart"/>
      <w:r w:rsidR="00BF6751" w:rsidRPr="00487C98">
        <w:t>Кингисеппское</w:t>
      </w:r>
      <w:proofErr w:type="spellEnd"/>
      <w:r w:rsidR="00BF6751" w:rsidRPr="00487C98">
        <w:t xml:space="preserve"> городское поселение»  на учете в качестве нуждающихся в жилых помещениях состоит </w:t>
      </w:r>
      <w:r w:rsidR="00E6064E" w:rsidRPr="00487C98">
        <w:t>226</w:t>
      </w:r>
      <w:r w:rsidR="00605DBA" w:rsidRPr="00487C98">
        <w:t xml:space="preserve"> семей</w:t>
      </w:r>
      <w:r w:rsidR="00BF6751" w:rsidRPr="00487C98">
        <w:t xml:space="preserve">, </w:t>
      </w:r>
      <w:r w:rsidR="00F42F7A" w:rsidRPr="00487C98">
        <w:t xml:space="preserve">из них </w:t>
      </w:r>
      <w:r w:rsidR="00605DBA" w:rsidRPr="00487C98">
        <w:t>поставлены</w:t>
      </w:r>
      <w:r w:rsidR="00F42F7A" w:rsidRPr="00487C98">
        <w:t xml:space="preserve"> на учет до</w:t>
      </w:r>
      <w:proofErr w:type="gramEnd"/>
      <w:r w:rsidR="00F42F7A" w:rsidRPr="00487C98">
        <w:t xml:space="preserve"> 01.03.2005 года – 172 семьи</w:t>
      </w:r>
      <w:r w:rsidR="00BF6751" w:rsidRPr="00487C98">
        <w:t>.</w:t>
      </w:r>
      <w:r w:rsidR="00571260">
        <w:t xml:space="preserve"> </w:t>
      </w:r>
      <w:r w:rsidR="00BF6751" w:rsidRPr="00487C98">
        <w:t xml:space="preserve">Все </w:t>
      </w:r>
      <w:r w:rsidR="00605DBA" w:rsidRPr="00487C98">
        <w:t xml:space="preserve">нуждающиеся в жилье граждане </w:t>
      </w:r>
      <w:r w:rsidR="00BF6751" w:rsidRPr="00487C98">
        <w:t>должны быть обеспечены жилыми помещениями по договорам социального найма муниципального жилищного фонда.</w:t>
      </w:r>
      <w:r w:rsidR="00571260">
        <w:t xml:space="preserve"> </w:t>
      </w:r>
      <w:r w:rsidR="00571260" w:rsidRPr="00571260">
        <w:t>Сокращение количества малоимущих граждан, нуждающихся в улучшении жилищных условий, состоящих на учете в общегородской очереди,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</w:p>
    <w:p w:rsidR="00BF6751" w:rsidRPr="00487C98" w:rsidRDefault="00BF6751" w:rsidP="00571260">
      <w:pPr>
        <w:pStyle w:val="a8"/>
        <w:ind w:firstLine="708"/>
        <w:jc w:val="both"/>
        <w:rPr>
          <w:color w:val="111111"/>
        </w:rPr>
      </w:pPr>
      <w:r w:rsidRPr="00487C98">
        <w:rPr>
          <w:color w:val="111111"/>
        </w:rPr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19" w:history="1">
        <w:r w:rsidRPr="00487C98">
          <w:t>механизмы</w:t>
        </w:r>
      </w:hyperlink>
      <w:r w:rsidRPr="00487C98">
        <w:rPr>
          <w:color w:val="111111"/>
        </w:rPr>
        <w:t xml:space="preserve">формирования фонда муниципального жилья, что возможно только в рамках специальной </w:t>
      </w:r>
      <w:r w:rsidR="00BC09AC" w:rsidRPr="00487C98">
        <w:rPr>
          <w:color w:val="111111"/>
        </w:rPr>
        <w:t>муниципальной п</w:t>
      </w:r>
      <w:r w:rsidRPr="00487C98">
        <w:rPr>
          <w:color w:val="111111"/>
        </w:rPr>
        <w:t>рограммы.</w:t>
      </w:r>
    </w:p>
    <w:p w:rsidR="00BF6751" w:rsidRPr="00487C98" w:rsidRDefault="00BF6751" w:rsidP="00E6064E">
      <w:pPr>
        <w:pStyle w:val="a8"/>
        <w:jc w:val="both"/>
        <w:rPr>
          <w:color w:val="111111"/>
        </w:rPr>
      </w:pPr>
      <w:r w:rsidRPr="00487C98">
        <w:rPr>
          <w:color w:val="111111"/>
        </w:rPr>
        <w:t xml:space="preserve">Для ускорения решения проблемы из бюджета города необходимо выделять </w:t>
      </w:r>
      <w:hyperlink r:id="rId20" w:history="1">
        <w:r w:rsidRPr="00487C98">
          <w:t>денежные средства</w:t>
        </w:r>
      </w:hyperlink>
      <w:r w:rsidRPr="00487C98">
        <w:t xml:space="preserve"> на </w:t>
      </w:r>
      <w:hyperlink r:id="rId21" w:history="1">
        <w:r w:rsidRPr="00487C98">
          <w:t>финансирование</w:t>
        </w:r>
      </w:hyperlink>
      <w:r w:rsidRPr="00487C98">
        <w:rPr>
          <w:color w:val="111111"/>
        </w:rPr>
        <w:t xml:space="preserve"> долевого участия в строительстве жилых домов с целью приобретения жилых помещений, приобретение жилья в домах - новостройках и на вторичном рынке</w:t>
      </w:r>
      <w:r w:rsidRPr="00487C98">
        <w:t xml:space="preserve">, </w:t>
      </w:r>
      <w:hyperlink r:id="rId22" w:history="1">
        <w:r w:rsidRPr="00487C98">
          <w:t>ремонт</w:t>
        </w:r>
      </w:hyperlink>
      <w:r w:rsidRPr="00487C98">
        <w:rPr>
          <w:color w:val="111111"/>
        </w:rPr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:rsidR="00BF6751" w:rsidRPr="00487C98" w:rsidRDefault="00BF6751" w:rsidP="00571260">
      <w:pPr>
        <w:pStyle w:val="a8"/>
        <w:ind w:firstLine="708"/>
        <w:jc w:val="both"/>
      </w:pPr>
      <w:r w:rsidRPr="00487C98">
        <w:rPr>
          <w:color w:val="111111"/>
        </w:rPr>
        <w:lastRenderedPageBreak/>
        <w:t xml:space="preserve">Целевое </w:t>
      </w:r>
      <w:hyperlink r:id="rId23" w:history="1">
        <w:r w:rsidRPr="00487C98">
          <w:t>финансирование</w:t>
        </w:r>
      </w:hyperlink>
      <w:r w:rsidRPr="00487C98">
        <w:t xml:space="preserve"> д</w:t>
      </w:r>
      <w:r w:rsidRPr="00487C98">
        <w:rPr>
          <w:color w:val="111111"/>
        </w:rPr>
        <w:t xml:space="preserve">ля решения указанных проблем является своевременным и актуальным моментом для нашего города, поскольку позволит сократить </w:t>
      </w:r>
      <w:r w:rsidRPr="00487C98">
        <w:t xml:space="preserve">сроки </w:t>
      </w:r>
      <w:hyperlink r:id="rId24" w:history="1">
        <w:r w:rsidRPr="00487C98">
          <w:t>ожидания</w:t>
        </w:r>
      </w:hyperlink>
      <w:r w:rsidRPr="00487C98">
        <w:t xml:space="preserve"> получения</w:t>
      </w:r>
      <w:r w:rsidRPr="00487C98">
        <w:rPr>
          <w:color w:val="111111"/>
        </w:rPr>
        <w:t xml:space="preserve"> жилья, уменьшить </w:t>
      </w:r>
      <w:hyperlink r:id="rId25" w:history="1">
        <w:r w:rsidRPr="00487C98">
          <w:t>количество</w:t>
        </w:r>
      </w:hyperlink>
      <w:r w:rsidRPr="00487C98">
        <w:t xml:space="preserve"> граждан состоящих на очереди.</w:t>
      </w:r>
    </w:p>
    <w:p w:rsidR="00BF6751" w:rsidRPr="00487C98" w:rsidRDefault="00BF6751" w:rsidP="00571260">
      <w:pPr>
        <w:pStyle w:val="a8"/>
        <w:ind w:firstLine="708"/>
        <w:jc w:val="both"/>
        <w:rPr>
          <w:color w:val="111111"/>
        </w:rPr>
      </w:pPr>
      <w:r w:rsidRPr="00487C98">
        <w:rPr>
          <w:color w:val="111111"/>
        </w:rPr>
        <w:t>Во-первых</w:t>
      </w:r>
      <w:r w:rsidRPr="00487C98">
        <w:t xml:space="preserve">, </w:t>
      </w:r>
      <w:hyperlink r:id="rId26" w:history="1">
        <w:r w:rsidRPr="00487C98">
          <w:t>решение</w:t>
        </w:r>
      </w:hyperlink>
      <w:r w:rsidRPr="00487C98">
        <w:rPr>
          <w:color w:val="111111"/>
        </w:rPr>
        <w:t xml:space="preserve"> жилищной проблемы - </w:t>
      </w:r>
      <w:hyperlink r:id="rId27" w:history="1">
        <w:r w:rsidRPr="00487C98">
          <w:t>цель</w:t>
        </w:r>
      </w:hyperlink>
      <w:r w:rsidRPr="00487C98">
        <w:rPr>
          <w:color w:val="111111"/>
        </w:rPr>
        <w:t xml:space="preserve">сама по себе более чем достойная. </w:t>
      </w:r>
      <w:hyperlink r:id="rId28" w:history="1">
        <w:r w:rsidRPr="00487C98">
          <w:t>Ничто</w:t>
        </w:r>
      </w:hyperlink>
      <w:r w:rsidRPr="00487C98">
        <w:t xml:space="preserve"> так не влияет на </w:t>
      </w:r>
      <w:hyperlink r:id="rId29" w:history="1">
        <w:r w:rsidRPr="00487C98">
          <w:t>качество жизни</w:t>
        </w:r>
      </w:hyperlink>
      <w:r w:rsidRPr="00487C98">
        <w:t xml:space="preserve"> населения, как </w:t>
      </w:r>
      <w:hyperlink r:id="rId30" w:history="1">
        <w:r w:rsidRPr="00487C98">
          <w:t>обеспеченность</w:t>
        </w:r>
      </w:hyperlink>
      <w:r w:rsidRPr="00487C98">
        <w:rPr>
          <w:color w:val="111111"/>
        </w:rPr>
        <w:t>его жильем.</w:t>
      </w:r>
      <w:r w:rsidR="00571260">
        <w:rPr>
          <w:color w:val="111111"/>
        </w:rPr>
        <w:t xml:space="preserve"> </w:t>
      </w:r>
      <w:r w:rsidRPr="00487C98">
        <w:rPr>
          <w:color w:val="111111"/>
        </w:rPr>
        <w:t xml:space="preserve">Во-вторых, </w:t>
      </w:r>
      <w:hyperlink r:id="rId31" w:history="1">
        <w:r w:rsidRPr="00487C98">
          <w:t>демография</w:t>
        </w:r>
      </w:hyperlink>
      <w:r w:rsidRPr="00487C98">
        <w:t xml:space="preserve">. </w:t>
      </w:r>
      <w:r w:rsidR="00C53C28" w:rsidRPr="00487C98">
        <w:t xml:space="preserve">Достойные условия для воспитания детей позволят снизить социальную напряженность в городе </w:t>
      </w:r>
      <w:proofErr w:type="gramStart"/>
      <w:r w:rsidR="00C53C28" w:rsidRPr="00487C98">
        <w:t>Кингисеппе</w:t>
      </w:r>
      <w:proofErr w:type="gramEnd"/>
      <w:r w:rsidR="00F42F7A" w:rsidRPr="00487C98">
        <w:t xml:space="preserve"> и создаст базу для решения демографической проблемы</w:t>
      </w:r>
      <w:r w:rsidRPr="00487C98">
        <w:rPr>
          <w:color w:val="111111"/>
        </w:rPr>
        <w:t>.</w:t>
      </w:r>
    </w:p>
    <w:p w:rsidR="00BF6751" w:rsidRPr="00487C98" w:rsidRDefault="00BF6751" w:rsidP="00CB20DE">
      <w:pPr>
        <w:autoSpaceDE w:val="0"/>
        <w:autoSpaceDN w:val="0"/>
        <w:adjustRightInd w:val="0"/>
        <w:ind w:firstLine="567"/>
        <w:jc w:val="both"/>
      </w:pPr>
    </w:p>
    <w:p w:rsidR="00CB20DE" w:rsidRPr="00487C98" w:rsidRDefault="00A9178C" w:rsidP="00CB20DE">
      <w:pPr>
        <w:spacing w:after="120"/>
        <w:jc w:val="center"/>
        <w:outlineLvl w:val="0"/>
        <w:rPr>
          <w:b/>
        </w:rPr>
      </w:pPr>
      <w:r w:rsidRPr="00487C98">
        <w:rPr>
          <w:b/>
        </w:rPr>
        <w:t>2</w:t>
      </w:r>
      <w:r w:rsidR="00CB20DE" w:rsidRPr="00487C98">
        <w:rPr>
          <w:b/>
        </w:rPr>
        <w:t>. Цели и задачи Программы</w:t>
      </w:r>
    </w:p>
    <w:p w:rsidR="00CB20DE" w:rsidRPr="00487C98" w:rsidRDefault="00CB20DE" w:rsidP="00CB20DE">
      <w:pPr>
        <w:autoSpaceDE w:val="0"/>
        <w:autoSpaceDN w:val="0"/>
        <w:adjustRightInd w:val="0"/>
        <w:ind w:firstLine="567"/>
        <w:jc w:val="both"/>
      </w:pPr>
      <w:r w:rsidRPr="00487C98">
        <w:t xml:space="preserve">2.1. </w:t>
      </w:r>
      <w:r w:rsidR="00C04768" w:rsidRPr="00487C98">
        <w:rPr>
          <w:b/>
        </w:rPr>
        <w:t>Ц</w:t>
      </w:r>
      <w:r w:rsidRPr="00487C98">
        <w:rPr>
          <w:b/>
        </w:rPr>
        <w:t>ель Программы</w:t>
      </w:r>
      <w:proofErr w:type="gramStart"/>
      <w:r w:rsidR="001C778D">
        <w:t xml:space="preserve"> :</w:t>
      </w:r>
      <w:proofErr w:type="gramEnd"/>
    </w:p>
    <w:p w:rsidR="00CB20DE" w:rsidRPr="00487C98" w:rsidRDefault="00CB20DE" w:rsidP="001C778D">
      <w:pPr>
        <w:autoSpaceDE w:val="0"/>
        <w:autoSpaceDN w:val="0"/>
        <w:adjustRightInd w:val="0"/>
        <w:jc w:val="both"/>
      </w:pPr>
      <w:r w:rsidRPr="00487C98">
        <w:t xml:space="preserve"> - оказание социальной поддержки м</w:t>
      </w:r>
      <w:r w:rsidR="002B6BF5" w:rsidRPr="00487C98">
        <w:t>алоимущим гражданам</w:t>
      </w:r>
      <w:r w:rsidRPr="00487C98">
        <w:t xml:space="preserve"> по улучшению жилищных условий;</w:t>
      </w:r>
    </w:p>
    <w:p w:rsidR="00CB20DE" w:rsidRPr="00487C98" w:rsidRDefault="002B6BF5" w:rsidP="00CB20DE">
      <w:pPr>
        <w:jc w:val="both"/>
      </w:pPr>
      <w:r w:rsidRPr="00487C98">
        <w:t xml:space="preserve">     - повышение качества жизни</w:t>
      </w:r>
      <w:r w:rsidR="00CB20DE" w:rsidRPr="00487C98">
        <w:t>;</w:t>
      </w:r>
    </w:p>
    <w:p w:rsidR="00CB20DE" w:rsidRPr="00487C98" w:rsidRDefault="00CB20DE" w:rsidP="00CB20DE">
      <w:pPr>
        <w:jc w:val="both"/>
      </w:pPr>
      <w:r w:rsidRPr="00487C98">
        <w:t xml:space="preserve">          - снижение социальной напряженности;</w:t>
      </w:r>
    </w:p>
    <w:p w:rsidR="00A24689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color w:val="000000"/>
          <w:lang w:eastAsia="en-US" w:bidi="en-US"/>
        </w:rPr>
      </w:pPr>
      <w:r w:rsidRPr="00487C98">
        <w:rPr>
          <w:rFonts w:eastAsia="Lucida Sans Unicode"/>
          <w:color w:val="000000"/>
          <w:lang w:eastAsia="en-US" w:bidi="en-US"/>
        </w:rPr>
        <w:t>- формирование позитивного отношения населения города к  деятельности органов местного самоуправления</w:t>
      </w:r>
    </w:p>
    <w:p w:rsidR="00C64CAE" w:rsidRDefault="00A24689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- сокращение количества малоимущих граждан, нуждающихся в улучшении жилищных условий, состоящих на учете в общегородской очереди</w:t>
      </w:r>
      <w:r w:rsidR="00CB20DE" w:rsidRPr="00487C98">
        <w:rPr>
          <w:rFonts w:eastAsia="Lucida Sans Unicode"/>
          <w:color w:val="000000"/>
          <w:lang w:eastAsia="en-US" w:bidi="en-US"/>
        </w:rPr>
        <w:t xml:space="preserve">.   </w:t>
      </w:r>
    </w:p>
    <w:p w:rsidR="00C64CAE" w:rsidRDefault="00C64CA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-  с</w:t>
      </w:r>
      <w:r w:rsidRPr="00C64CAE">
        <w:rPr>
          <w:rFonts w:eastAsia="Lucida Sans Unicode"/>
          <w:color w:val="000000"/>
          <w:lang w:eastAsia="en-US" w:bidi="en-US"/>
        </w:rPr>
        <w:t xml:space="preserve">оздание комфортного проживания граждан в муниципальных квартирах г. Кингисеппа </w:t>
      </w:r>
    </w:p>
    <w:p w:rsidR="00CB20DE" w:rsidRPr="00487C98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color w:val="000000"/>
          <w:lang w:eastAsia="en-US" w:bidi="en-US"/>
        </w:rPr>
      </w:pPr>
    </w:p>
    <w:p w:rsidR="00CB20DE" w:rsidRDefault="00CB20DE" w:rsidP="00CB20DE">
      <w:pPr>
        <w:ind w:firstLine="567"/>
        <w:jc w:val="both"/>
      </w:pPr>
      <w:r w:rsidRPr="00487C98">
        <w:t xml:space="preserve">2.2. </w:t>
      </w:r>
      <w:r w:rsidRPr="001C778D">
        <w:rPr>
          <w:b/>
        </w:rPr>
        <w:t>Основные задачи Программы</w:t>
      </w:r>
      <w:r w:rsidRPr="00487C98">
        <w:t>:</w:t>
      </w:r>
    </w:p>
    <w:p w:rsidR="001C778D" w:rsidRPr="00487C98" w:rsidRDefault="001C778D" w:rsidP="00CB20DE">
      <w:pPr>
        <w:ind w:firstLine="567"/>
        <w:jc w:val="both"/>
      </w:pPr>
    </w:p>
    <w:p w:rsidR="001C778D" w:rsidRPr="00487C98" w:rsidRDefault="002722D1" w:rsidP="001C778D">
      <w:pPr>
        <w:autoSpaceDE w:val="0"/>
        <w:autoSpaceDN w:val="0"/>
        <w:adjustRightInd w:val="0"/>
        <w:ind w:firstLine="567"/>
        <w:jc w:val="both"/>
      </w:pPr>
      <w:r w:rsidRPr="001C778D">
        <w:t>Задача 1.</w:t>
      </w:r>
      <w:r w:rsidR="001C778D" w:rsidRPr="00F62699">
        <w:t xml:space="preserve">Обеспечение жильем граждан, признанных в установленном </w:t>
      </w:r>
      <w:proofErr w:type="gramStart"/>
      <w:r w:rsidR="001C778D" w:rsidRPr="00F62699">
        <w:t>порядке</w:t>
      </w:r>
      <w:proofErr w:type="gramEnd"/>
      <w:r w:rsidR="001C778D" w:rsidRPr="00F62699">
        <w:t xml:space="preserve"> нуждающимися в жилых помещениях, предоставляемых по договорам социального найма.</w:t>
      </w:r>
    </w:p>
    <w:p w:rsidR="00A62497" w:rsidRPr="00487C98" w:rsidRDefault="00A62497" w:rsidP="002B6BF5">
      <w:pPr>
        <w:jc w:val="both"/>
      </w:pPr>
    </w:p>
    <w:p w:rsidR="002B6BF5" w:rsidRPr="00487C98" w:rsidRDefault="002722D1" w:rsidP="002B6BF5">
      <w:pPr>
        <w:jc w:val="both"/>
      </w:pPr>
      <w:r w:rsidRPr="001C778D">
        <w:t>Задача 2.</w:t>
      </w:r>
      <w:r w:rsidR="00C64CAE" w:rsidRPr="00C64CAE">
        <w:t>Улучшение технического состояния и продления сроков эксплуатации жилищного фонда</w:t>
      </w:r>
      <w:r w:rsidRPr="00487C98">
        <w:t>.</w:t>
      </w:r>
    </w:p>
    <w:p w:rsidR="002B6BF5" w:rsidRPr="00487C98" w:rsidRDefault="002B6BF5" w:rsidP="002B6BF5">
      <w:pPr>
        <w:jc w:val="both"/>
      </w:pPr>
    </w:p>
    <w:p w:rsidR="00CB20DE" w:rsidRPr="00487C98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7C98">
        <w:rPr>
          <w:b/>
        </w:rPr>
        <w:t>3. Срок реализации Программы</w:t>
      </w:r>
    </w:p>
    <w:p w:rsidR="00CB20DE" w:rsidRPr="00487C98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20DE" w:rsidRPr="00487C98" w:rsidRDefault="00CB20DE" w:rsidP="00CB20DE">
      <w:pPr>
        <w:ind w:firstLine="567"/>
        <w:jc w:val="both"/>
      </w:pPr>
      <w:r w:rsidRPr="00487C98">
        <w:t>Настоящая Программа рассчитана на период  с 201</w:t>
      </w:r>
      <w:r w:rsidR="00061B86" w:rsidRPr="00487C98">
        <w:t>4 по 201</w:t>
      </w:r>
      <w:r w:rsidR="00A73A6C">
        <w:t xml:space="preserve">7 </w:t>
      </w:r>
      <w:r w:rsidRPr="00487C98">
        <w:t>годы.</w:t>
      </w:r>
    </w:p>
    <w:p w:rsidR="00CB20DE" w:rsidRPr="00487C98" w:rsidRDefault="00CB20DE" w:rsidP="00CB20DE">
      <w:pPr>
        <w:autoSpaceDE w:val="0"/>
        <w:autoSpaceDN w:val="0"/>
        <w:adjustRightInd w:val="0"/>
        <w:jc w:val="both"/>
      </w:pPr>
    </w:p>
    <w:p w:rsidR="00CB20DE" w:rsidRPr="00487C98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87C98">
        <w:rPr>
          <w:b/>
        </w:rPr>
        <w:t xml:space="preserve">4. </w:t>
      </w:r>
      <w:r w:rsidR="006B564D" w:rsidRPr="00487C98">
        <w:rPr>
          <w:b/>
        </w:rPr>
        <w:t>Финансовое</w:t>
      </w:r>
      <w:r w:rsidRPr="00487C98">
        <w:rPr>
          <w:b/>
        </w:rPr>
        <w:t xml:space="preserve"> обеспечение программы.</w:t>
      </w:r>
    </w:p>
    <w:p w:rsidR="00CB20DE" w:rsidRPr="00487C98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73A6C" w:rsidRPr="00A73A6C" w:rsidRDefault="00A73A6C" w:rsidP="00CB20DE">
      <w:pPr>
        <w:ind w:firstLine="539"/>
        <w:jc w:val="both"/>
      </w:pPr>
      <w:proofErr w:type="gramStart"/>
      <w:r w:rsidRPr="00A73A6C">
        <w:t>Общий объем финансирования муниципальной целевой программы на 2014-2017 годы составляет 1230,0 тыс. руб. (из них на подпрограмму подготовка высвободившегося жилого фонда – 1230,0 тыс. руб.), в том числе на 2014 год – 330,0 тыс. руб. (из них на подпрограмму подготовка высвободившегося жилого фонда – 330,0 тыс. руб.), на 2015 год – 300,0 тыс. руб. (из них на подпрограмму подготовка высвободившегося жилого фонда – 300,0 тыс</w:t>
      </w:r>
      <w:proofErr w:type="gramEnd"/>
      <w:r w:rsidRPr="00A73A6C">
        <w:t xml:space="preserve">. </w:t>
      </w:r>
      <w:proofErr w:type="gramStart"/>
      <w:r w:rsidRPr="00A73A6C">
        <w:t>руб.), на 2016 год – 300,0 тыс. руб. (из них на подпрограмму подготовка высвободившегося жилого фонда – 300,0 тыс. руб.), на 2017 год – 300,0 тыс. руб. (из них на подпрограмму подготовка высвободившегося жилого фонда – 300,0 тыс. руб.).</w:t>
      </w:r>
      <w:proofErr w:type="gramEnd"/>
    </w:p>
    <w:p w:rsidR="00CB20DE" w:rsidRPr="00487C98" w:rsidRDefault="00CB20DE" w:rsidP="00CB20DE">
      <w:pPr>
        <w:ind w:firstLine="539"/>
        <w:jc w:val="both"/>
      </w:pPr>
      <w:r w:rsidRPr="00487C98">
        <w:t xml:space="preserve">Мероприятия Программы реализуются за счет средств бюджета </w:t>
      </w:r>
      <w:r w:rsidR="001067F7" w:rsidRPr="00487C98">
        <w:t>МО «</w:t>
      </w:r>
      <w:proofErr w:type="spellStart"/>
      <w:r w:rsidR="001067F7" w:rsidRPr="00487C98">
        <w:t>Кингисеппское</w:t>
      </w:r>
      <w:proofErr w:type="spellEnd"/>
      <w:r w:rsidR="001067F7" w:rsidRPr="00487C98">
        <w:t xml:space="preserve"> городское поселение»</w:t>
      </w:r>
      <w:r w:rsidRPr="00487C98">
        <w:t xml:space="preserve">. </w:t>
      </w:r>
    </w:p>
    <w:p w:rsidR="00CB20DE" w:rsidRPr="00487C98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color w:val="000000"/>
          <w:lang w:eastAsia="en-US" w:bidi="en-US"/>
        </w:rPr>
      </w:pPr>
      <w:r w:rsidRPr="00487C98">
        <w:rPr>
          <w:rFonts w:eastAsia="Lucida Sans Unicode"/>
          <w:color w:val="000000"/>
          <w:lang w:eastAsia="en-US" w:bidi="en-US"/>
        </w:rPr>
        <w:t xml:space="preserve">Объем финансирования на обеспечение </w:t>
      </w:r>
      <w:r w:rsidR="00F31AE5" w:rsidRPr="00487C98">
        <w:rPr>
          <w:rFonts w:eastAsia="Lucida Sans Unicode"/>
          <w:color w:val="000000"/>
          <w:lang w:eastAsia="en-US" w:bidi="en-US"/>
        </w:rPr>
        <w:t xml:space="preserve">малоимущих граждан </w:t>
      </w:r>
      <w:r w:rsidRPr="00487C98">
        <w:rPr>
          <w:rFonts w:eastAsia="Lucida Sans Unicode"/>
          <w:color w:val="000000"/>
          <w:lang w:eastAsia="en-US" w:bidi="en-US"/>
        </w:rPr>
        <w:t>жил</w:t>
      </w:r>
      <w:r w:rsidR="00F31AE5" w:rsidRPr="00487C98">
        <w:rPr>
          <w:rFonts w:eastAsia="Lucida Sans Unicode"/>
          <w:color w:val="000000"/>
          <w:lang w:eastAsia="en-US" w:bidi="en-US"/>
        </w:rPr>
        <w:t xml:space="preserve">ыми помещениями на территории </w:t>
      </w:r>
      <w:proofErr w:type="spellStart"/>
      <w:r w:rsidR="00F31AE5" w:rsidRPr="00487C98">
        <w:rPr>
          <w:rFonts w:eastAsia="Lucida Sans Unicode"/>
          <w:color w:val="000000"/>
          <w:lang w:eastAsia="en-US" w:bidi="en-US"/>
        </w:rPr>
        <w:t>Кингисеппского</w:t>
      </w:r>
      <w:proofErr w:type="spellEnd"/>
      <w:r w:rsidR="00F31AE5" w:rsidRPr="00487C98">
        <w:rPr>
          <w:rFonts w:eastAsia="Lucida Sans Unicode"/>
          <w:color w:val="000000"/>
          <w:lang w:eastAsia="en-US" w:bidi="en-US"/>
        </w:rPr>
        <w:t xml:space="preserve"> городского поселения </w:t>
      </w:r>
      <w:r w:rsidRPr="00487C98">
        <w:rPr>
          <w:rFonts w:eastAsia="Lucida Sans Unicode"/>
          <w:color w:val="000000"/>
          <w:lang w:eastAsia="en-US" w:bidi="en-US"/>
        </w:rPr>
        <w:t xml:space="preserve">рассчитан исходя </w:t>
      </w:r>
      <w:proofErr w:type="gramStart"/>
      <w:r w:rsidRPr="00487C98">
        <w:rPr>
          <w:rFonts w:eastAsia="Lucida Sans Unicode"/>
          <w:color w:val="000000"/>
          <w:lang w:eastAsia="en-US" w:bidi="en-US"/>
        </w:rPr>
        <w:t>из</w:t>
      </w:r>
      <w:proofErr w:type="gramEnd"/>
      <w:r w:rsidRPr="00487C98">
        <w:rPr>
          <w:rFonts w:eastAsia="Lucida Sans Unicode"/>
          <w:color w:val="000000"/>
          <w:lang w:eastAsia="en-US" w:bidi="en-US"/>
        </w:rPr>
        <w:t>:</w:t>
      </w:r>
    </w:p>
    <w:p w:rsidR="00CB20DE" w:rsidRPr="00487C98" w:rsidRDefault="00CB20DE" w:rsidP="00CB20DE">
      <w:pPr>
        <w:widowControl w:val="0"/>
        <w:suppressAutoHyphens/>
        <w:autoSpaceDE w:val="0"/>
        <w:jc w:val="both"/>
        <w:rPr>
          <w:rFonts w:eastAsia="Lucida Sans Unicode"/>
          <w:color w:val="000000"/>
          <w:lang w:eastAsia="en-US" w:bidi="en-US"/>
        </w:rPr>
      </w:pPr>
      <w:r w:rsidRPr="00487C98">
        <w:rPr>
          <w:rFonts w:eastAsia="Lucida Sans Unicode"/>
          <w:color w:val="000000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семьи;</w:t>
      </w:r>
    </w:p>
    <w:p w:rsidR="00CB20DE" w:rsidRPr="00487C98" w:rsidRDefault="00CB20DE" w:rsidP="00CB20DE">
      <w:pPr>
        <w:widowControl w:val="0"/>
        <w:suppressAutoHyphens/>
        <w:autoSpaceDE w:val="0"/>
        <w:jc w:val="both"/>
        <w:rPr>
          <w:rFonts w:eastAsia="Lucida Sans Unicode"/>
          <w:color w:val="000000"/>
          <w:lang w:eastAsia="en-US" w:bidi="en-US"/>
        </w:rPr>
      </w:pPr>
      <w:r w:rsidRPr="00487C98">
        <w:rPr>
          <w:rFonts w:eastAsia="Lucida Sans Unicode"/>
          <w:color w:val="000000"/>
          <w:lang w:eastAsia="en-US" w:bidi="en-US"/>
        </w:rPr>
        <w:t xml:space="preserve">           - норматива стоимости 1 кв. м общей площади жилья по </w:t>
      </w:r>
      <w:r w:rsidRPr="00487C98">
        <w:t>МО «</w:t>
      </w:r>
      <w:proofErr w:type="spellStart"/>
      <w:r w:rsidR="001067F7" w:rsidRPr="00487C98">
        <w:t>Кингисеппское</w:t>
      </w:r>
      <w:proofErr w:type="spellEnd"/>
      <w:r w:rsidR="001067F7" w:rsidRPr="00487C98">
        <w:t xml:space="preserve"> городское поселение</w:t>
      </w:r>
      <w:r w:rsidRPr="00487C98">
        <w:t>»</w:t>
      </w:r>
      <w:r w:rsidRPr="00487C98">
        <w:rPr>
          <w:rFonts w:eastAsia="Lucida Sans Unicode"/>
          <w:color w:val="000000"/>
          <w:lang w:eastAsia="en-US" w:bidi="en-US"/>
        </w:rPr>
        <w:t>;</w:t>
      </w:r>
    </w:p>
    <w:p w:rsidR="00CB20DE" w:rsidRPr="00487C98" w:rsidRDefault="00CB20DE" w:rsidP="00CB20DE">
      <w:pPr>
        <w:ind w:firstLine="567"/>
        <w:jc w:val="both"/>
      </w:pPr>
      <w:r w:rsidRPr="00487C98">
        <w:rPr>
          <w:rFonts w:eastAsia="Lucida Sans Unicode"/>
          <w:color w:val="000000"/>
          <w:lang w:eastAsia="en-US" w:bidi="en-US"/>
        </w:rPr>
        <w:t xml:space="preserve">- количества </w:t>
      </w:r>
      <w:r w:rsidR="001067F7" w:rsidRPr="00487C98">
        <w:rPr>
          <w:rFonts w:eastAsia="Lucida Sans Unicode"/>
          <w:color w:val="000000"/>
          <w:lang w:eastAsia="en-US" w:bidi="en-US"/>
        </w:rPr>
        <w:t>граждан</w:t>
      </w:r>
      <w:r w:rsidRPr="00487C98">
        <w:rPr>
          <w:rFonts w:eastAsia="Lucida Sans Unicode"/>
          <w:color w:val="000000"/>
          <w:lang w:eastAsia="en-US" w:bidi="en-US"/>
        </w:rPr>
        <w:t xml:space="preserve">, </w:t>
      </w:r>
      <w:r w:rsidR="001067F7" w:rsidRPr="00487C98">
        <w:rPr>
          <w:rFonts w:eastAsia="Lucida Sans Unicode"/>
          <w:color w:val="000000"/>
          <w:lang w:eastAsia="en-US" w:bidi="en-US"/>
        </w:rPr>
        <w:t xml:space="preserve">состоящих на учете в качестве </w:t>
      </w:r>
      <w:r w:rsidRPr="00487C98">
        <w:rPr>
          <w:rFonts w:eastAsia="Lucida Sans Unicode"/>
          <w:color w:val="000000"/>
          <w:lang w:eastAsia="en-US" w:bidi="en-US"/>
        </w:rPr>
        <w:t xml:space="preserve">нуждающихся </w:t>
      </w:r>
      <w:r w:rsidRPr="00487C98">
        <w:t xml:space="preserve">в жилых помещениях, предоставляемых </w:t>
      </w:r>
      <w:r w:rsidR="001067F7" w:rsidRPr="00487C98">
        <w:t>по договорам социального найма</w:t>
      </w:r>
      <w:r w:rsidRPr="00487C98">
        <w:rPr>
          <w:rFonts w:eastAsia="Lucida Sans Unicode"/>
          <w:color w:val="000000"/>
          <w:lang w:eastAsia="en-US" w:bidi="en-US"/>
        </w:rPr>
        <w:t>.</w:t>
      </w:r>
    </w:p>
    <w:p w:rsidR="00A54139" w:rsidRPr="00487C98" w:rsidRDefault="00A54139" w:rsidP="00CB20DE">
      <w:pPr>
        <w:ind w:firstLine="567"/>
        <w:jc w:val="both"/>
      </w:pPr>
      <w:r w:rsidRPr="00487C98">
        <w:t>Жилые помещения должны соответствовать санитарно-техническим нормам.</w:t>
      </w:r>
    </w:p>
    <w:p w:rsidR="00CB20DE" w:rsidRPr="00487C98" w:rsidRDefault="00CB20DE" w:rsidP="00CB20DE">
      <w:pPr>
        <w:autoSpaceDE w:val="0"/>
        <w:autoSpaceDN w:val="0"/>
        <w:adjustRightInd w:val="0"/>
        <w:ind w:firstLine="539"/>
        <w:jc w:val="both"/>
      </w:pPr>
      <w:r w:rsidRPr="00487C98">
        <w:t>Объемы финансирования Программы за счет средств бюджета МО «</w:t>
      </w:r>
      <w:proofErr w:type="spellStart"/>
      <w:r w:rsidR="00F31AE5" w:rsidRPr="00487C98">
        <w:t>Кингисеппское</w:t>
      </w:r>
      <w:proofErr w:type="spellEnd"/>
      <w:r w:rsidR="00F31AE5" w:rsidRPr="00487C98">
        <w:t xml:space="preserve"> городское поселение»</w:t>
      </w:r>
      <w:r w:rsidRPr="00487C98">
        <w:t xml:space="preserve"> подлежат ежегодному уточнению при утверждении бюджета МО «</w:t>
      </w:r>
      <w:proofErr w:type="spellStart"/>
      <w:r w:rsidR="001067F7" w:rsidRPr="00487C98">
        <w:t>Кингисеппское</w:t>
      </w:r>
      <w:proofErr w:type="spellEnd"/>
      <w:r w:rsidR="001067F7" w:rsidRPr="00487C98">
        <w:t xml:space="preserve"> городское поселение»</w:t>
      </w:r>
      <w:r w:rsidRPr="00487C98">
        <w:t xml:space="preserve">  на соответствующий год и плановый период. </w:t>
      </w:r>
    </w:p>
    <w:p w:rsidR="00A54139" w:rsidRPr="00487C98" w:rsidRDefault="00A54139" w:rsidP="00CB20DE">
      <w:pPr>
        <w:autoSpaceDE w:val="0"/>
        <w:autoSpaceDN w:val="0"/>
        <w:adjustRightInd w:val="0"/>
        <w:ind w:firstLine="539"/>
        <w:jc w:val="both"/>
      </w:pPr>
      <w:r w:rsidRPr="00487C98">
        <w:lastRenderedPageBreak/>
        <w:t>Расчетная (средняя) стоимость жилого помещения (</w:t>
      </w:r>
      <w:proofErr w:type="spellStart"/>
      <w:r w:rsidRPr="00487C98">
        <w:t>СтЖ</w:t>
      </w:r>
      <w:proofErr w:type="spellEnd"/>
      <w:r w:rsidRPr="00487C98">
        <w:t>), используемая при определении объемов финансирования Программы, рассчитывается по формуле:</w:t>
      </w:r>
    </w:p>
    <w:p w:rsidR="00EB1B17" w:rsidRPr="00487C98" w:rsidRDefault="00EB1B17" w:rsidP="00A54139">
      <w:pPr>
        <w:autoSpaceDE w:val="0"/>
        <w:autoSpaceDN w:val="0"/>
        <w:adjustRightInd w:val="0"/>
        <w:ind w:firstLine="539"/>
        <w:jc w:val="center"/>
      </w:pPr>
    </w:p>
    <w:p w:rsidR="00A54139" w:rsidRPr="00487C98" w:rsidRDefault="00A54139" w:rsidP="00A54139">
      <w:pPr>
        <w:autoSpaceDE w:val="0"/>
        <w:autoSpaceDN w:val="0"/>
        <w:adjustRightInd w:val="0"/>
        <w:ind w:firstLine="539"/>
        <w:jc w:val="center"/>
      </w:pPr>
      <w:proofErr w:type="spellStart"/>
      <w:r w:rsidRPr="00487C98">
        <w:t>СтЖ</w:t>
      </w:r>
      <w:proofErr w:type="spellEnd"/>
      <w:r w:rsidRPr="00487C98">
        <w:t xml:space="preserve"> = Н х РЖ,</w:t>
      </w:r>
    </w:p>
    <w:p w:rsidR="00A54139" w:rsidRPr="00487C98" w:rsidRDefault="00A54139" w:rsidP="00A54139">
      <w:pPr>
        <w:autoSpaceDE w:val="0"/>
        <w:autoSpaceDN w:val="0"/>
        <w:adjustRightInd w:val="0"/>
        <w:ind w:firstLine="539"/>
        <w:jc w:val="both"/>
      </w:pPr>
      <w:r w:rsidRPr="00487C98">
        <w:t>Где</w:t>
      </w:r>
      <w:proofErr w:type="gramStart"/>
      <w:r w:rsidRPr="00487C98">
        <w:t xml:space="preserve"> :</w:t>
      </w:r>
      <w:proofErr w:type="gramEnd"/>
    </w:p>
    <w:p w:rsidR="00A54139" w:rsidRPr="00487C98" w:rsidRDefault="00A54139" w:rsidP="00A54139">
      <w:pPr>
        <w:pStyle w:val="a8"/>
        <w:jc w:val="both"/>
      </w:pPr>
      <w:r w:rsidRPr="00487C98">
        <w:t>Н – норматив стоимости 1 кв.м. общей площади жилого помещения по муниципальному образованию «</w:t>
      </w:r>
      <w:proofErr w:type="spellStart"/>
      <w:r w:rsidRPr="00487C98">
        <w:t>Кингисеппское</w:t>
      </w:r>
      <w:proofErr w:type="spellEnd"/>
      <w:r w:rsidRPr="00487C98">
        <w:t xml:space="preserve"> городское поселение»;</w:t>
      </w:r>
    </w:p>
    <w:p w:rsidR="00A54139" w:rsidRPr="00487C98" w:rsidRDefault="00A54139" w:rsidP="00A54139">
      <w:pPr>
        <w:pStyle w:val="a8"/>
        <w:jc w:val="both"/>
      </w:pPr>
      <w:r w:rsidRPr="00487C98">
        <w:t>РЖ – размер общей площади жилого помещения (в зависимости от количества комнат)</w:t>
      </w:r>
      <w:r w:rsidR="009347ED" w:rsidRPr="00487C98">
        <w:t>.</w:t>
      </w:r>
    </w:p>
    <w:p w:rsidR="00CB20DE" w:rsidRPr="00487C98" w:rsidRDefault="00CB20DE" w:rsidP="00CB20DE">
      <w:pPr>
        <w:autoSpaceDE w:val="0"/>
        <w:autoSpaceDN w:val="0"/>
        <w:adjustRightInd w:val="0"/>
        <w:ind w:firstLine="539"/>
        <w:jc w:val="both"/>
      </w:pPr>
    </w:p>
    <w:p w:rsidR="00553352" w:rsidRPr="00487C98" w:rsidRDefault="00CB20DE" w:rsidP="00553352">
      <w:pPr>
        <w:pStyle w:val="a8"/>
        <w:jc w:val="center"/>
        <w:rPr>
          <w:b/>
        </w:rPr>
      </w:pPr>
      <w:r w:rsidRPr="00487C98">
        <w:rPr>
          <w:b/>
        </w:rPr>
        <w:t xml:space="preserve">5. </w:t>
      </w:r>
      <w:r w:rsidR="00553352" w:rsidRPr="00487C98">
        <w:rPr>
          <w:b/>
        </w:rPr>
        <w:t xml:space="preserve">Перечень мероприятий </w:t>
      </w:r>
      <w:r w:rsidR="00366244" w:rsidRPr="00487C98">
        <w:rPr>
          <w:b/>
        </w:rPr>
        <w:t xml:space="preserve">программы </w:t>
      </w:r>
    </w:p>
    <w:p w:rsidR="00B106E4" w:rsidRPr="00487C98" w:rsidRDefault="00B106E4" w:rsidP="00B106E4">
      <w:pPr>
        <w:pStyle w:val="a8"/>
        <w:ind w:left="644"/>
        <w:rPr>
          <w:b/>
        </w:rPr>
      </w:pPr>
    </w:p>
    <w:tbl>
      <w:tblPr>
        <w:tblW w:w="5000" w:type="pct"/>
        <w:tblLayout w:type="fixed"/>
        <w:tblLook w:val="01E0"/>
      </w:tblPr>
      <w:tblGrid>
        <w:gridCol w:w="2399"/>
        <w:gridCol w:w="2193"/>
        <w:gridCol w:w="2074"/>
        <w:gridCol w:w="819"/>
        <w:gridCol w:w="948"/>
        <w:gridCol w:w="996"/>
        <w:gridCol w:w="992"/>
      </w:tblGrid>
      <w:tr w:rsidR="00B106E4" w:rsidRPr="00487C98" w:rsidTr="008E2C29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ind w:firstLine="567"/>
              <w:jc w:val="both"/>
              <w:rPr>
                <w:b/>
              </w:rPr>
            </w:pPr>
            <w:r w:rsidRPr="00487C98">
              <w:rPr>
                <w:b/>
              </w:rPr>
              <w:t>Задачи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jc w:val="both"/>
              <w:rPr>
                <w:b/>
              </w:rPr>
            </w:pPr>
            <w:r w:rsidRPr="00487C98">
              <w:rPr>
                <w:b/>
              </w:rPr>
              <w:t>Наименование мероприятия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jc w:val="both"/>
              <w:rPr>
                <w:b/>
              </w:rPr>
            </w:pPr>
            <w:r w:rsidRPr="00487C98">
              <w:rPr>
                <w:b/>
              </w:rPr>
              <w:t>Наименование индикатора достижения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jc w:val="both"/>
              <w:rPr>
                <w:b/>
              </w:rPr>
            </w:pPr>
            <w:r w:rsidRPr="00487C98">
              <w:rPr>
                <w:b/>
              </w:rPr>
              <w:t>2014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jc w:val="both"/>
              <w:rPr>
                <w:b/>
              </w:rPr>
            </w:pPr>
            <w:r w:rsidRPr="00487C98">
              <w:rPr>
                <w:b/>
              </w:rPr>
              <w:t>2015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jc w:val="both"/>
              <w:rPr>
                <w:b/>
              </w:rPr>
            </w:pPr>
            <w:r w:rsidRPr="00487C98">
              <w:rPr>
                <w:b/>
              </w:rPr>
              <w:t>2016 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jc w:val="both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106E4" w:rsidRPr="00487C98" w:rsidTr="008E2C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ind w:firstLine="567"/>
              <w:jc w:val="both"/>
              <w:rPr>
                <w:b/>
              </w:rPr>
            </w:pPr>
            <w:r w:rsidRPr="00487C98">
              <w:rPr>
                <w:b/>
              </w:rPr>
              <w:t xml:space="preserve">Цель: </w:t>
            </w:r>
            <w:r w:rsidRPr="00E32EC8">
              <w:rPr>
                <w:b/>
              </w:rPr>
              <w:t xml:space="preserve">Сокращение количества малоимущих граждан, нуждающихся в улучшении жилищных условий, состоящих на учете в общегородской очереди;                            Создание комфортного проживания граждан в муниципальных квартирах </w:t>
            </w:r>
            <w:proofErr w:type="gramStart"/>
            <w:r w:rsidRPr="00E32EC8">
              <w:rPr>
                <w:b/>
              </w:rPr>
              <w:t>г</w:t>
            </w:r>
            <w:proofErr w:type="gramEnd"/>
            <w:r w:rsidRPr="00E32EC8">
              <w:rPr>
                <w:b/>
              </w:rPr>
              <w:t>. Кингисеппа</w:t>
            </w:r>
          </w:p>
        </w:tc>
      </w:tr>
      <w:tr w:rsidR="00B106E4" w:rsidRPr="00487C98" w:rsidTr="008E2C29"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jc w:val="both"/>
            </w:pPr>
            <w:r w:rsidRPr="00487C98">
              <w:t>1.</w:t>
            </w:r>
            <w:r w:rsidRPr="00E32EC8">
              <w:t xml:space="preserve">Обеспечение жильем граждан, признанных в установленном </w:t>
            </w:r>
            <w:proofErr w:type="gramStart"/>
            <w:r w:rsidRPr="00E32EC8">
              <w:t>порядке</w:t>
            </w:r>
            <w:proofErr w:type="gramEnd"/>
            <w:r w:rsidRPr="00E32EC8">
              <w:t xml:space="preserve"> нуждающимися в жилых помещениях, предоставляемых по договорам социального найма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r>
              <w:t>Мероприятие</w:t>
            </w:r>
            <w:r w:rsidRPr="00487C98">
              <w:t xml:space="preserve">: </w:t>
            </w:r>
            <w:r w:rsidRPr="007013BF">
              <w:t xml:space="preserve">Приобретение </w:t>
            </w:r>
            <w:r>
              <w:t>жилья на первичном и вторичном рынке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Pr="00487C98" w:rsidRDefault="00B106E4" w:rsidP="008E2C29">
            <w:pPr>
              <w:jc w:val="both"/>
              <w:rPr>
                <w:highlight w:val="yellow"/>
              </w:rPr>
            </w:pPr>
            <w:r>
              <w:t>Количество объектов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Default="00B106E4" w:rsidP="008E2C29"/>
          <w:p w:rsidR="00B106E4" w:rsidRDefault="00B106E4" w:rsidP="008E2C29">
            <w:r>
              <w:t>0</w:t>
            </w:r>
          </w:p>
          <w:p w:rsidR="00B106E4" w:rsidRPr="00487C98" w:rsidRDefault="00B106E4" w:rsidP="008E2C29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Pr="00487C98" w:rsidRDefault="00B106E4" w:rsidP="008E2C29">
            <w:pPr>
              <w:jc w:val="both"/>
            </w:pPr>
            <w: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Pr="00487C98" w:rsidRDefault="00B106E4" w:rsidP="008E2C29">
            <w:pPr>
              <w:jc w:val="both"/>
            </w:pPr>
            <w: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Default="00B106E4" w:rsidP="008E2C29">
            <w:pPr>
              <w:jc w:val="both"/>
            </w:pPr>
          </w:p>
          <w:p w:rsidR="00B106E4" w:rsidRDefault="00B106E4" w:rsidP="008E2C29">
            <w:pPr>
              <w:jc w:val="both"/>
            </w:pPr>
          </w:p>
          <w:p w:rsidR="00B106E4" w:rsidRDefault="00B106E4" w:rsidP="008E2C29">
            <w:pPr>
              <w:jc w:val="both"/>
            </w:pPr>
            <w:r>
              <w:t>0</w:t>
            </w:r>
          </w:p>
        </w:tc>
      </w:tr>
      <w:tr w:rsidR="00B106E4" w:rsidRPr="00487C98" w:rsidTr="008E2C29"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jc w:val="both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Default="00B106E4" w:rsidP="008E2C29">
            <w:r>
              <w:t>Мероприятие</w:t>
            </w:r>
            <w:r w:rsidRPr="00487C98">
              <w:t>:</w:t>
            </w:r>
          </w:p>
          <w:p w:rsidR="00B106E4" w:rsidRPr="00487C98" w:rsidRDefault="00B106E4" w:rsidP="008E2C29">
            <w:r>
              <w:t xml:space="preserve">Предоставление высвободившихся жилых помещений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Default="00B106E4" w:rsidP="008E2C29">
            <w:pPr>
              <w:jc w:val="both"/>
            </w:pPr>
            <w:r>
              <w:t>Количество объектов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Default="00B106E4" w:rsidP="008E2C29"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Default="00B106E4" w:rsidP="008E2C29">
            <w:pPr>
              <w:jc w:val="both"/>
            </w:pPr>
            <w: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Default="00B106E4" w:rsidP="008E2C29">
            <w:pPr>
              <w:jc w:val="both"/>
            </w:pPr>
            <w: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Default="00B106E4" w:rsidP="008E2C29">
            <w:pPr>
              <w:jc w:val="both"/>
            </w:pPr>
          </w:p>
          <w:p w:rsidR="00B106E4" w:rsidRDefault="00B106E4" w:rsidP="008E2C29">
            <w:pPr>
              <w:jc w:val="both"/>
            </w:pPr>
          </w:p>
          <w:p w:rsidR="00B106E4" w:rsidRDefault="00B106E4" w:rsidP="008E2C29">
            <w:pPr>
              <w:jc w:val="both"/>
            </w:pPr>
            <w:r>
              <w:t>1</w:t>
            </w:r>
          </w:p>
        </w:tc>
      </w:tr>
      <w:tr w:rsidR="00B106E4" w:rsidRPr="00487C98" w:rsidTr="008E2C29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87C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7C98">
              <w:rPr>
                <w:sz w:val="24"/>
                <w:szCs w:val="24"/>
              </w:rPr>
              <w:t xml:space="preserve"> </w:t>
            </w:r>
            <w:r w:rsidRPr="00E32EC8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и продления сроков эксплуатации жилищного фонда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4" w:rsidRPr="00487C98" w:rsidRDefault="00B106E4" w:rsidP="008E2C29">
            <w:r w:rsidRPr="00487C98">
              <w:t>Мероприятие</w:t>
            </w:r>
            <w:proofErr w:type="gramStart"/>
            <w:r w:rsidRPr="00487C98">
              <w:t xml:space="preserve"> :</w:t>
            </w:r>
            <w:proofErr w:type="gramEnd"/>
            <w:r w:rsidRPr="00487C98">
              <w:t xml:space="preserve"> </w:t>
            </w:r>
          </w:p>
          <w:p w:rsidR="00B106E4" w:rsidRPr="00487C98" w:rsidRDefault="00B106E4" w:rsidP="008E2C29">
            <w:r>
              <w:t>Ремонт освободившихся жилых помещений в соответствии с санитарно-техническими нормами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Pr="00487C98" w:rsidRDefault="00B106E4" w:rsidP="008E2C29">
            <w:r w:rsidRPr="00487C98">
              <w:t>Количество объектов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Pr="00487C98" w:rsidRDefault="00B106E4" w:rsidP="008E2C29">
            <w:pPr>
              <w:ind w:left="-594" w:firstLine="567"/>
              <w:jc w:val="both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Pr="00487C98" w:rsidRDefault="00B106E4" w:rsidP="008E2C29">
            <w: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Pr="00487C98" w:rsidRDefault="00B106E4" w:rsidP="008E2C29">
            <w:pPr>
              <w:jc w:val="both"/>
            </w:pPr>
            <w: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4" w:rsidRPr="00487C98" w:rsidRDefault="00B106E4" w:rsidP="008E2C29">
            <w:r>
              <w:t>1</w:t>
            </w:r>
          </w:p>
        </w:tc>
      </w:tr>
    </w:tbl>
    <w:p w:rsidR="00553352" w:rsidRPr="00487C98" w:rsidRDefault="00553352" w:rsidP="00553352">
      <w:pPr>
        <w:pStyle w:val="a8"/>
        <w:jc w:val="center"/>
        <w:rPr>
          <w:b/>
        </w:rPr>
      </w:pPr>
    </w:p>
    <w:p w:rsidR="00CB20DE" w:rsidRPr="00487C98" w:rsidRDefault="00CB20DE" w:rsidP="00CB20DE">
      <w:pPr>
        <w:spacing w:after="120"/>
        <w:jc w:val="center"/>
        <w:outlineLvl w:val="0"/>
        <w:rPr>
          <w:b/>
        </w:rPr>
      </w:pPr>
      <w:r w:rsidRPr="00487C98">
        <w:rPr>
          <w:b/>
        </w:rPr>
        <w:t>6. Ожидаемые результаты реализации программы</w:t>
      </w:r>
    </w:p>
    <w:p w:rsidR="00B106E4" w:rsidRPr="00B106E4" w:rsidRDefault="00B106E4" w:rsidP="00B106E4">
      <w:pPr>
        <w:ind w:firstLine="502"/>
        <w:jc w:val="both"/>
      </w:pPr>
      <w:r w:rsidRPr="00B106E4">
        <w:t>Реализация настоящей Программы предполагает следующие социальные  последствия:</w:t>
      </w:r>
    </w:p>
    <w:p w:rsidR="00B106E4" w:rsidRPr="00B106E4" w:rsidRDefault="00B106E4" w:rsidP="00B106E4">
      <w:pPr>
        <w:autoSpaceDE w:val="0"/>
        <w:autoSpaceDN w:val="0"/>
        <w:adjustRightInd w:val="0"/>
        <w:ind w:left="502"/>
        <w:jc w:val="both"/>
      </w:pPr>
      <w:r w:rsidRPr="00B106E4">
        <w:t xml:space="preserve">- усовершенствование системы социальной поддержки отдельных категорий граждан; </w:t>
      </w:r>
    </w:p>
    <w:p w:rsidR="00B106E4" w:rsidRPr="00B106E4" w:rsidRDefault="00B106E4" w:rsidP="00B106E4">
      <w:pPr>
        <w:autoSpaceDE w:val="0"/>
        <w:autoSpaceDN w:val="0"/>
        <w:adjustRightInd w:val="0"/>
        <w:ind w:left="502"/>
        <w:jc w:val="both"/>
      </w:pPr>
      <w:r w:rsidRPr="00B106E4">
        <w:t>- создание достойных условий для воспитания детей;</w:t>
      </w:r>
    </w:p>
    <w:p w:rsidR="00B106E4" w:rsidRPr="00B106E4" w:rsidRDefault="00B106E4" w:rsidP="00B106E4">
      <w:pPr>
        <w:autoSpaceDE w:val="0"/>
        <w:autoSpaceDN w:val="0"/>
        <w:adjustRightInd w:val="0"/>
        <w:ind w:left="502"/>
        <w:jc w:val="both"/>
      </w:pPr>
      <w:r w:rsidRPr="00B106E4">
        <w:t>- снижение социальной напряженности в обществе.</w:t>
      </w:r>
    </w:p>
    <w:p w:rsidR="00B106E4" w:rsidRDefault="00B106E4" w:rsidP="00B106E4">
      <w:pPr>
        <w:ind w:firstLine="502"/>
        <w:jc w:val="both"/>
        <w:rPr>
          <w:sz w:val="28"/>
          <w:szCs w:val="28"/>
        </w:rPr>
      </w:pPr>
      <w:r w:rsidRPr="00B106E4">
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:rsidR="00B106E4" w:rsidRDefault="00B106E4" w:rsidP="00487C98">
      <w:pPr>
        <w:ind w:firstLine="567"/>
        <w:jc w:val="center"/>
        <w:rPr>
          <w:b/>
        </w:rPr>
      </w:pPr>
    </w:p>
    <w:p w:rsidR="00A21C0B" w:rsidRPr="00487C98" w:rsidRDefault="00A21C0B" w:rsidP="00487C98">
      <w:pPr>
        <w:ind w:firstLine="567"/>
        <w:jc w:val="center"/>
      </w:pPr>
      <w:r w:rsidRPr="00487C98">
        <w:rPr>
          <w:b/>
        </w:rPr>
        <w:t>7. Механизм управления реализацией программы</w:t>
      </w:r>
    </w:p>
    <w:p w:rsidR="00A21C0B" w:rsidRPr="00487C98" w:rsidRDefault="00A21C0B" w:rsidP="00EB1B17">
      <w:pPr>
        <w:ind w:firstLine="567"/>
        <w:jc w:val="both"/>
      </w:pPr>
    </w:p>
    <w:p w:rsidR="00D973BD" w:rsidRPr="00487C98" w:rsidRDefault="00D973BD" w:rsidP="00A24689">
      <w:pPr>
        <w:spacing w:after="120"/>
        <w:outlineLvl w:val="0"/>
      </w:pPr>
      <w:r w:rsidRPr="00487C98">
        <w:t>Механизм реализации программы включает следующие элементы:</w:t>
      </w:r>
    </w:p>
    <w:p w:rsidR="00D973BD" w:rsidRPr="00487C98" w:rsidRDefault="00D973BD" w:rsidP="00D973BD">
      <w:pPr>
        <w:ind w:firstLine="567"/>
        <w:jc w:val="both"/>
      </w:pPr>
      <w:r w:rsidRPr="00487C98">
        <w:t>- разработка и принятие нормативных правовых актов, необходимых для обеспечения реализации Программы;</w:t>
      </w:r>
    </w:p>
    <w:p w:rsidR="00D973BD" w:rsidRPr="00487C98" w:rsidRDefault="00D973BD" w:rsidP="00D973BD">
      <w:pPr>
        <w:ind w:firstLine="567"/>
        <w:jc w:val="both"/>
      </w:pPr>
      <w:r w:rsidRPr="00487C98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:rsidR="00D973BD" w:rsidRPr="00487C98" w:rsidRDefault="00D973BD" w:rsidP="00D973BD">
      <w:pPr>
        <w:ind w:firstLine="567"/>
        <w:jc w:val="both"/>
      </w:pPr>
      <w:proofErr w:type="gramStart"/>
      <w:r w:rsidRPr="00487C98">
        <w:lastRenderedPageBreak/>
        <w:t>- размещение на официальном веб-сайте администрации города, в средствах массовой информации, информации о ходе и результатах реализации программы;</w:t>
      </w:r>
      <w:proofErr w:type="gramEnd"/>
    </w:p>
    <w:p w:rsidR="00D973BD" w:rsidRPr="00487C98" w:rsidRDefault="00D973BD" w:rsidP="00D973BD">
      <w:pPr>
        <w:ind w:firstLine="567"/>
        <w:jc w:val="both"/>
      </w:pPr>
      <w:r w:rsidRPr="00487C98">
        <w:t>- осуществление мониторинга и оценки результативности мероприятий, анализ и предоставление главе администрации района отчетов о реализации мероприятий программы;</w:t>
      </w:r>
    </w:p>
    <w:p w:rsidR="00D973BD" w:rsidRPr="00487C98" w:rsidRDefault="00D973BD" w:rsidP="00D973BD">
      <w:pPr>
        <w:ind w:firstLine="567"/>
        <w:jc w:val="both"/>
      </w:pPr>
      <w:r w:rsidRPr="00487C98">
        <w:t>- утверждение расходов на целевую программу в соответствии с предусмотренными мероприятиями;</w:t>
      </w:r>
    </w:p>
    <w:p w:rsidR="00D973BD" w:rsidRPr="00487C98" w:rsidRDefault="00D973BD" w:rsidP="00D973BD">
      <w:pPr>
        <w:ind w:firstLine="567"/>
        <w:jc w:val="both"/>
      </w:pPr>
      <w:r w:rsidRPr="00487C98">
        <w:t xml:space="preserve">- ежегодно в порядке, установленном нормативными правовыми актами, согласовывать уточненные показатели эффективности выполнения мероприятий программы на соответствующий год; </w:t>
      </w:r>
    </w:p>
    <w:p w:rsidR="00D973BD" w:rsidRPr="00487C98" w:rsidRDefault="00D973BD" w:rsidP="00D973BD">
      <w:pPr>
        <w:autoSpaceDE w:val="0"/>
        <w:autoSpaceDN w:val="0"/>
        <w:adjustRightInd w:val="0"/>
        <w:ind w:firstLine="567"/>
        <w:jc w:val="both"/>
      </w:pPr>
      <w:r w:rsidRPr="00487C98">
        <w:t>- приобретение благоустроенного жилья для предоставления по договорам социального найма, нуждающимся в жилых помещениях – участникам Программы;</w:t>
      </w:r>
    </w:p>
    <w:p w:rsidR="00D973BD" w:rsidRPr="00487C98" w:rsidRDefault="00D973BD" w:rsidP="00D973BD">
      <w:pPr>
        <w:autoSpaceDE w:val="0"/>
        <w:autoSpaceDN w:val="0"/>
        <w:adjustRightInd w:val="0"/>
        <w:ind w:firstLine="567"/>
        <w:jc w:val="both"/>
      </w:pPr>
      <w:r w:rsidRPr="00487C98">
        <w:t>- формирование технического задания для размещения муниципального заказа путем проведения аукциона на право заключить муниципальный контракт на покупку жилых помещений для граждан, состоящих на учете в качестве нуждающихся в жилых помещениях;</w:t>
      </w:r>
    </w:p>
    <w:p w:rsidR="00A21C0B" w:rsidRPr="00487C98" w:rsidRDefault="00D973BD" w:rsidP="00D973BD">
      <w:pPr>
        <w:ind w:firstLine="567"/>
        <w:jc w:val="both"/>
      </w:pPr>
      <w:r w:rsidRPr="00487C98">
        <w:t>- регистрация права собственности муниципального образования «</w:t>
      </w:r>
      <w:proofErr w:type="spellStart"/>
      <w:r w:rsidRPr="00487C98">
        <w:t>Кингисеппское</w:t>
      </w:r>
      <w:proofErr w:type="spellEnd"/>
      <w:r w:rsidRPr="00487C98">
        <w:t xml:space="preserve"> городское поселение» на приобретенные жилые помещения.</w:t>
      </w:r>
    </w:p>
    <w:p w:rsidR="00D973BD" w:rsidRPr="00487C98" w:rsidRDefault="00D973BD" w:rsidP="00D973BD">
      <w:pPr>
        <w:autoSpaceDE w:val="0"/>
        <w:autoSpaceDN w:val="0"/>
        <w:adjustRightInd w:val="0"/>
        <w:ind w:firstLine="567"/>
        <w:jc w:val="both"/>
      </w:pPr>
      <w:r w:rsidRPr="00487C98">
        <w:t>Обеспечение жилищных прав участников программы.</w:t>
      </w:r>
    </w:p>
    <w:p w:rsidR="00D973BD" w:rsidRPr="00487C98" w:rsidRDefault="00D973BD" w:rsidP="00D973BD">
      <w:pPr>
        <w:autoSpaceDE w:val="0"/>
        <w:autoSpaceDN w:val="0"/>
        <w:adjustRightInd w:val="0"/>
        <w:ind w:firstLine="567"/>
        <w:jc w:val="both"/>
      </w:pPr>
      <w:r w:rsidRPr="00487C98"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D973BD" w:rsidRPr="00487C98" w:rsidRDefault="00D973BD" w:rsidP="00D973BD">
      <w:pPr>
        <w:ind w:firstLine="567"/>
        <w:jc w:val="both"/>
      </w:pPr>
      <w:r w:rsidRPr="00487C98">
        <w:rPr>
          <w:color w:val="000000"/>
        </w:rPr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:rsidR="00A21C0B" w:rsidRPr="00487C98" w:rsidRDefault="00A21C0B" w:rsidP="00EB1B17">
      <w:pPr>
        <w:ind w:firstLine="567"/>
        <w:jc w:val="both"/>
      </w:pPr>
    </w:p>
    <w:p w:rsidR="00A21C0B" w:rsidRPr="00487C98" w:rsidRDefault="00A21C0B" w:rsidP="00A21C0B">
      <w:pPr>
        <w:spacing w:after="120"/>
        <w:jc w:val="center"/>
        <w:outlineLvl w:val="0"/>
        <w:rPr>
          <w:b/>
        </w:rPr>
      </w:pPr>
      <w:r w:rsidRPr="00487C98">
        <w:rPr>
          <w:b/>
        </w:rPr>
        <w:t>8. Возможные риски в ходе реализации муниципальной программы</w:t>
      </w:r>
    </w:p>
    <w:p w:rsidR="00A21C0B" w:rsidRDefault="00A21C0B" w:rsidP="00EB1B17">
      <w:pPr>
        <w:ind w:firstLine="567"/>
        <w:jc w:val="both"/>
      </w:pPr>
      <w:r w:rsidRPr="00487C98">
        <w:t>На результаты реализации программы может повлиять финансирование из бюджета города. Недостаточное финансирование может привести к срыву выполнения задач Программы.</w:t>
      </w: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DF3936" w:rsidRDefault="00DF3936" w:rsidP="00EB1B17">
      <w:pPr>
        <w:ind w:firstLine="567"/>
        <w:jc w:val="both"/>
      </w:pPr>
    </w:p>
    <w:p w:rsidR="00B106E4" w:rsidRDefault="00B106E4" w:rsidP="00EB1B17">
      <w:pPr>
        <w:ind w:firstLine="567"/>
        <w:jc w:val="both"/>
      </w:pPr>
    </w:p>
    <w:p w:rsidR="00B106E4" w:rsidRDefault="00B106E4" w:rsidP="00EB1B17">
      <w:pPr>
        <w:ind w:firstLine="567"/>
        <w:jc w:val="both"/>
      </w:pPr>
    </w:p>
    <w:p w:rsidR="00B106E4" w:rsidRDefault="00B106E4" w:rsidP="00EB1B17">
      <w:pPr>
        <w:ind w:firstLine="567"/>
        <w:jc w:val="both"/>
      </w:pPr>
    </w:p>
    <w:p w:rsidR="00B106E4" w:rsidRDefault="00B106E4" w:rsidP="00EB1B17">
      <w:pPr>
        <w:ind w:firstLine="567"/>
        <w:jc w:val="both"/>
      </w:pPr>
    </w:p>
    <w:p w:rsidR="00B106E4" w:rsidRDefault="00B106E4" w:rsidP="00B106E4">
      <w:pPr>
        <w:ind w:firstLine="567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Pr="00B106E4">
        <w:rPr>
          <w:b/>
        </w:rPr>
        <w:t>Паспорт подпрограммы</w:t>
      </w:r>
    </w:p>
    <w:p w:rsidR="00B106E4" w:rsidRPr="00B106E4" w:rsidRDefault="00B106E4" w:rsidP="00B106E4">
      <w:pPr>
        <w:ind w:firstLine="567"/>
        <w:jc w:val="both"/>
        <w:rPr>
          <w:b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960"/>
        <w:gridCol w:w="1875"/>
        <w:gridCol w:w="1134"/>
        <w:gridCol w:w="1134"/>
        <w:gridCol w:w="1057"/>
        <w:gridCol w:w="1354"/>
        <w:gridCol w:w="849"/>
      </w:tblGrid>
      <w:tr w:rsidR="00B106E4" w:rsidTr="008E2C29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bookmarkStart w:id="2" w:name="_MON_1469430945"/>
            <w:bookmarkStart w:id="3" w:name="_MON_1469431623"/>
            <w:bookmarkStart w:id="4" w:name="_MON_1469431661"/>
            <w:bookmarkStart w:id="5" w:name="_MON_1469431668"/>
            <w:bookmarkStart w:id="6" w:name="_MON_1469431701"/>
            <w:bookmarkStart w:id="7" w:name="_MON_1469431747"/>
            <w:bookmarkStart w:id="8" w:name="_MON_146943075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"Обеспечение жильем малоимущих граждан,  нуждающихся в улучшении жилищных условий" </w:t>
            </w:r>
          </w:p>
        </w:tc>
      </w:tr>
      <w:tr w:rsidR="00B106E4" w:rsidTr="008E2C29">
        <w:trPr>
          <w:trHeight w:val="201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>
              <w:rPr>
                <w:sz w:val="22"/>
                <w:szCs w:val="22"/>
              </w:rPr>
              <w:br/>
              <w:t>Повышение качества жизни;</w:t>
            </w:r>
            <w:r>
              <w:rPr>
                <w:sz w:val="22"/>
                <w:szCs w:val="22"/>
              </w:rPr>
              <w:br/>
              <w:t>Снижение социальной напряженности;</w:t>
            </w:r>
            <w:r>
              <w:rPr>
                <w:sz w:val="22"/>
                <w:szCs w:val="22"/>
              </w:rPr>
              <w:br/>
              <w:t>Формирование позитивного отношения населения города к  деятельности органов местного самоуправления;</w:t>
            </w:r>
            <w:r>
              <w:rPr>
                <w:sz w:val="22"/>
                <w:szCs w:val="22"/>
              </w:rPr>
              <w:br/>
              <w:t>Сокращение количества малоимущих граждан, нуждающихся в улучшении жилищных условий, состоящих на учете в общегородской очереди</w:t>
            </w:r>
          </w:p>
        </w:tc>
      </w:tr>
      <w:tr w:rsidR="00B106E4" w:rsidTr="008E2C29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городским имуществом МО "</w:t>
            </w:r>
            <w:proofErr w:type="spellStart"/>
            <w:r>
              <w:rPr>
                <w:sz w:val="22"/>
                <w:szCs w:val="22"/>
              </w:rPr>
              <w:t>Кингисеппское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поселение"</w:t>
            </w:r>
          </w:p>
        </w:tc>
      </w:tr>
      <w:tr w:rsidR="00B106E4" w:rsidTr="008E2C29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 </w:t>
            </w:r>
          </w:p>
        </w:tc>
      </w:tr>
      <w:tr w:rsidR="00B106E4" w:rsidTr="008E2C29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01.01.2014 года по 31.12.2017 года</w:t>
            </w:r>
          </w:p>
        </w:tc>
      </w:tr>
      <w:tr w:rsidR="00B106E4" w:rsidTr="008E2C29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 рублей)</w:t>
            </w:r>
          </w:p>
        </w:tc>
      </w:tr>
      <w:tr w:rsidR="00B106E4" w:rsidTr="008E2C2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B106E4" w:rsidTr="008E2C29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06E4" w:rsidTr="008E2C2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</w:tr>
      <w:tr w:rsidR="00B106E4" w:rsidTr="008E2C29">
        <w:trPr>
          <w:trHeight w:val="128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"</w:t>
            </w:r>
            <w:proofErr w:type="spellStart"/>
            <w:r>
              <w:rPr>
                <w:sz w:val="22"/>
                <w:szCs w:val="22"/>
              </w:rPr>
              <w:t>Кингисеппское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06E4" w:rsidTr="008E2C29">
        <w:trPr>
          <w:trHeight w:val="12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"</w:t>
            </w:r>
            <w:proofErr w:type="spellStart"/>
            <w:r>
              <w:rPr>
                <w:sz w:val="22"/>
                <w:szCs w:val="22"/>
              </w:rPr>
              <w:t>Кингисеппский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06E4" w:rsidTr="008E2C29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06E4" w:rsidTr="008E2C29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06E4" w:rsidTr="008E2C29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06E4" w:rsidTr="008E2C29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Default="00B106E4" w:rsidP="008E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помещений гражданам, состоящим на учете в качестве нуждающихся по мере освобождения муниципальных жилых помещений в связи со смертью нанимателей.</w:t>
            </w:r>
          </w:p>
        </w:tc>
      </w:tr>
    </w:tbl>
    <w:p w:rsidR="007257AC" w:rsidRDefault="007257AC" w:rsidP="003E24B9">
      <w:pPr>
        <w:ind w:firstLine="142"/>
        <w:jc w:val="both"/>
        <w:sectPr w:rsidR="007257AC" w:rsidSect="003E24B9">
          <w:headerReference w:type="even" r:id="rId32"/>
          <w:headerReference w:type="default" r:id="rId33"/>
          <w:pgSz w:w="11906" w:h="16838"/>
          <w:pgMar w:top="567" w:right="567" w:bottom="426" w:left="1134" w:header="709" w:footer="709" w:gutter="0"/>
          <w:cols w:space="708"/>
          <w:titlePg/>
          <w:docGrid w:linePitch="360"/>
        </w:sectPr>
      </w:pPr>
    </w:p>
    <w:p w:rsidR="00B106E4" w:rsidRPr="0017113A" w:rsidRDefault="00B106E4" w:rsidP="00B106E4">
      <w:pPr>
        <w:jc w:val="center"/>
        <w:rPr>
          <w:b/>
        </w:rPr>
      </w:pPr>
      <w:bookmarkStart w:id="9" w:name="_MON_1469431532"/>
      <w:bookmarkStart w:id="10" w:name="_MON_1469431377"/>
      <w:bookmarkEnd w:id="9"/>
      <w:bookmarkEnd w:id="10"/>
      <w:r w:rsidRPr="0017113A">
        <w:rPr>
          <w:b/>
        </w:rPr>
        <w:lastRenderedPageBreak/>
        <w:t>Перечень мероприятий подпрограммы</w:t>
      </w:r>
    </w:p>
    <w:p w:rsidR="00B106E4" w:rsidRPr="0017113A" w:rsidRDefault="00B106E4" w:rsidP="00B106E4">
      <w:pPr>
        <w:jc w:val="center"/>
        <w:rPr>
          <w:b/>
        </w:rPr>
      </w:pPr>
      <w:r w:rsidRPr="0017113A">
        <w:rPr>
          <w:b/>
        </w:rPr>
        <w:t>«Обеспечение жильем малоимущих граждан, нуждающихся в улучшении жилищных условий»</w:t>
      </w:r>
    </w:p>
    <w:p w:rsidR="007257AC" w:rsidRDefault="00B106E4" w:rsidP="0017113A">
      <w:pPr>
        <w:tabs>
          <w:tab w:val="left" w:pos="567"/>
        </w:tabs>
        <w:jc w:val="both"/>
      </w:pPr>
      <w:r>
        <w:rPr>
          <w:color w:val="0000FF"/>
        </w:rPr>
        <w:object w:dxaOrig="15997" w:dyaOrig="7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99.5pt;height:354pt" o:ole="">
            <v:imagedata r:id="rId34" o:title=""/>
          </v:shape>
          <o:OLEObject Type="Embed" ProgID="Excel.Sheet.12" ShapeID="_x0000_i1050" DrawAspect="Content" ObjectID="_1478198152" r:id="rId35"/>
        </w:object>
      </w:r>
    </w:p>
    <w:p w:rsidR="003E24B9" w:rsidRDefault="003E24B9" w:rsidP="007257AC">
      <w:pPr>
        <w:jc w:val="both"/>
      </w:pPr>
    </w:p>
    <w:p w:rsidR="003E24B9" w:rsidRDefault="003E24B9" w:rsidP="007257AC">
      <w:pPr>
        <w:jc w:val="both"/>
      </w:pPr>
    </w:p>
    <w:p w:rsidR="003E24B9" w:rsidRDefault="003E24B9" w:rsidP="007257AC">
      <w:pPr>
        <w:jc w:val="both"/>
      </w:pPr>
    </w:p>
    <w:p w:rsidR="003E24B9" w:rsidRDefault="003E24B9" w:rsidP="007257AC">
      <w:pPr>
        <w:jc w:val="both"/>
      </w:pPr>
    </w:p>
    <w:p w:rsidR="003E24B9" w:rsidRDefault="003E24B9" w:rsidP="007257AC">
      <w:pPr>
        <w:jc w:val="both"/>
      </w:pPr>
    </w:p>
    <w:p w:rsidR="003E24B9" w:rsidRDefault="003E24B9" w:rsidP="007257AC">
      <w:pPr>
        <w:jc w:val="both"/>
        <w:sectPr w:rsidR="003E24B9" w:rsidSect="007257AC">
          <w:pgSz w:w="16838" w:h="11906" w:orient="landscape"/>
          <w:pgMar w:top="1134" w:right="567" w:bottom="567" w:left="709" w:header="709" w:footer="709" w:gutter="0"/>
          <w:cols w:space="708"/>
          <w:titlePg/>
          <w:docGrid w:linePitch="360"/>
        </w:sectPr>
      </w:pPr>
    </w:p>
    <w:p w:rsidR="00A7371B" w:rsidRDefault="00A7371B" w:rsidP="00A7371B">
      <w:pPr>
        <w:jc w:val="both"/>
      </w:pPr>
    </w:p>
    <w:bookmarkStart w:id="11" w:name="_MON_1469432837"/>
    <w:bookmarkStart w:id="12" w:name="_MON_1469432852"/>
    <w:bookmarkStart w:id="13" w:name="_MON_1469431801"/>
    <w:bookmarkStart w:id="14" w:name="_MON_1471769112"/>
    <w:bookmarkEnd w:id="11"/>
    <w:bookmarkEnd w:id="12"/>
    <w:bookmarkEnd w:id="13"/>
    <w:bookmarkEnd w:id="14"/>
    <w:p w:rsidR="00A7371B" w:rsidRDefault="0017113A" w:rsidP="00EB1B17">
      <w:pPr>
        <w:ind w:firstLine="567"/>
        <w:jc w:val="both"/>
      </w:pPr>
      <w:r>
        <w:rPr>
          <w:sz w:val="28"/>
          <w:szCs w:val="28"/>
        </w:rPr>
        <w:object w:dxaOrig="9776" w:dyaOrig="11943">
          <v:shape id="_x0000_i1056" type="#_x0000_t75" style="width:489pt;height:597pt" o:ole="">
            <v:imagedata r:id="rId36" o:title=""/>
          </v:shape>
          <o:OLEObject Type="Embed" ProgID="Excel.Sheet.12" ShapeID="_x0000_i1056" DrawAspect="Content" ObjectID="_1478198153" r:id="rId37"/>
        </w:object>
      </w:r>
    </w:p>
    <w:p w:rsidR="001A1BFC" w:rsidRDefault="001A1BFC" w:rsidP="00EB1B17">
      <w:pPr>
        <w:ind w:firstLine="567"/>
        <w:jc w:val="both"/>
        <w:sectPr w:rsidR="001A1BFC" w:rsidSect="00A7371B">
          <w:pgSz w:w="11906" w:h="16838"/>
          <w:pgMar w:top="567" w:right="567" w:bottom="709" w:left="1134" w:header="709" w:footer="709" w:gutter="0"/>
          <w:cols w:space="708"/>
          <w:titlePg/>
          <w:docGrid w:linePitch="360"/>
        </w:sectPr>
      </w:pPr>
    </w:p>
    <w:p w:rsidR="0017113A" w:rsidRPr="0017113A" w:rsidRDefault="0017113A" w:rsidP="0017113A">
      <w:pPr>
        <w:jc w:val="center"/>
      </w:pPr>
      <w:bookmarkStart w:id="15" w:name="_MON_1469433552"/>
      <w:bookmarkStart w:id="16" w:name="_MON_1469433429"/>
      <w:bookmarkStart w:id="17" w:name="_MON_1471769171"/>
      <w:bookmarkEnd w:id="15"/>
      <w:bookmarkEnd w:id="16"/>
      <w:bookmarkEnd w:id="17"/>
      <w:r w:rsidRPr="0017113A">
        <w:rPr>
          <w:spacing w:val="2"/>
          <w:shd w:val="clear" w:color="auto" w:fill="FFFFFF"/>
        </w:rPr>
        <w:lastRenderedPageBreak/>
        <w:t xml:space="preserve">Перечень </w:t>
      </w:r>
      <w:r w:rsidRPr="0017113A">
        <w:t>мероприятий подпрограммы</w:t>
      </w:r>
    </w:p>
    <w:p w:rsidR="0017113A" w:rsidRDefault="0017113A" w:rsidP="0017113A">
      <w:pPr>
        <w:jc w:val="center"/>
        <w:rPr>
          <w:sz w:val="28"/>
          <w:szCs w:val="28"/>
        </w:rPr>
      </w:pPr>
      <w:r w:rsidRPr="0017113A">
        <w:t>«Подготовка высвободившегося жилого фонда для предоставления гражданам, нуждающихся в улучшении жилищных условий»</w:t>
      </w:r>
    </w:p>
    <w:p w:rsidR="001A1BFC" w:rsidRDefault="0017113A" w:rsidP="0017113A">
      <w:pPr>
        <w:ind w:firstLine="567"/>
        <w:jc w:val="both"/>
      </w:pPr>
      <w:r>
        <w:rPr>
          <w:sz w:val="28"/>
          <w:szCs w:val="28"/>
        </w:rPr>
        <w:object w:dxaOrig="14902" w:dyaOrig="6002">
          <v:shape id="_x0000_i1059" type="#_x0000_t75" style="width:744.75pt;height:300pt" o:ole="">
            <v:imagedata r:id="rId38" o:title=""/>
          </v:shape>
          <o:OLEObject Type="Embed" ProgID="Excel.Sheet.12" ShapeID="_x0000_i1059" DrawAspect="Content" ObjectID="_1478198154" r:id="rId39"/>
        </w:object>
      </w:r>
    </w:p>
    <w:p w:rsidR="00DD78D8" w:rsidRDefault="00DD78D8" w:rsidP="00EB1B17">
      <w:pPr>
        <w:ind w:firstLine="567"/>
        <w:jc w:val="both"/>
      </w:pPr>
    </w:p>
    <w:p w:rsidR="00DD78D8" w:rsidRDefault="00DD78D8" w:rsidP="00EB1B17">
      <w:pPr>
        <w:ind w:firstLine="567"/>
        <w:jc w:val="both"/>
      </w:pPr>
    </w:p>
    <w:p w:rsidR="00DD78D8" w:rsidRDefault="00DD78D8" w:rsidP="00EB1B17">
      <w:pPr>
        <w:ind w:firstLine="567"/>
        <w:jc w:val="both"/>
      </w:pPr>
    </w:p>
    <w:p w:rsidR="00DD78D8" w:rsidRDefault="00DD78D8" w:rsidP="00EB1B17">
      <w:pPr>
        <w:ind w:firstLine="567"/>
        <w:jc w:val="both"/>
      </w:pPr>
    </w:p>
    <w:p w:rsidR="00DD78D8" w:rsidRDefault="00DD78D8" w:rsidP="00DD78D8">
      <w:pPr>
        <w:jc w:val="both"/>
        <w:sectPr w:rsidR="00DD78D8" w:rsidSect="001A1BFC">
          <w:pgSz w:w="16838" w:h="11906" w:orient="landscape"/>
          <w:pgMar w:top="1134" w:right="567" w:bottom="567" w:left="709" w:header="709" w:footer="709" w:gutter="0"/>
          <w:cols w:space="708"/>
          <w:titlePg/>
          <w:docGrid w:linePitch="360"/>
        </w:sectPr>
      </w:pPr>
    </w:p>
    <w:p w:rsidR="0017113A" w:rsidRPr="0017113A" w:rsidRDefault="0017113A" w:rsidP="0017113A">
      <w:pPr>
        <w:ind w:left="1364"/>
        <w:jc w:val="center"/>
      </w:pPr>
      <w:bookmarkStart w:id="18" w:name="_MON_1469433734"/>
      <w:bookmarkStart w:id="19" w:name="_MON_1469433741"/>
      <w:bookmarkStart w:id="20" w:name="_MON_1469433762"/>
      <w:bookmarkStart w:id="21" w:name="_MON_1469433625"/>
      <w:bookmarkStart w:id="22" w:name="_MON_1471769235"/>
      <w:bookmarkEnd w:id="18"/>
      <w:bookmarkEnd w:id="19"/>
      <w:bookmarkEnd w:id="20"/>
      <w:bookmarkEnd w:id="21"/>
      <w:bookmarkEnd w:id="22"/>
      <w:r w:rsidRPr="0017113A">
        <w:lastRenderedPageBreak/>
        <w:t>Планируемые результаты реализации муниципальной программы (подпрограммы)</w:t>
      </w:r>
    </w:p>
    <w:p w:rsidR="0017113A" w:rsidRDefault="0017113A" w:rsidP="0017113A">
      <w:pPr>
        <w:ind w:left="142"/>
        <w:jc w:val="both"/>
      </w:pPr>
      <w:r w:rsidRPr="0017113A">
        <w:t xml:space="preserve">Обеспечение малоимущих граждан жилыми помещениями на территории </w:t>
      </w:r>
      <w:proofErr w:type="spellStart"/>
      <w:r w:rsidRPr="0017113A">
        <w:t>Кингисеппского</w:t>
      </w:r>
      <w:proofErr w:type="spellEnd"/>
      <w:r w:rsidRPr="0017113A">
        <w:t xml:space="preserve"> городского поселения</w:t>
      </w:r>
    </w:p>
    <w:p w:rsidR="0017113A" w:rsidRDefault="0017113A" w:rsidP="0017113A">
      <w:pPr>
        <w:ind w:left="142"/>
        <w:jc w:val="both"/>
        <w:rPr>
          <w:sz w:val="28"/>
          <w:szCs w:val="28"/>
        </w:rPr>
      </w:pPr>
    </w:p>
    <w:p w:rsidR="00DD78D8" w:rsidRDefault="0017113A" w:rsidP="0017113A">
      <w:pPr>
        <w:jc w:val="both"/>
      </w:pPr>
      <w:r>
        <w:rPr>
          <w:sz w:val="28"/>
          <w:szCs w:val="28"/>
        </w:rPr>
        <w:object w:dxaOrig="13965" w:dyaOrig="7949">
          <v:shape id="_x0000_i1062" type="#_x0000_t75" style="width:698.25pt;height:397.5pt" o:ole="">
            <v:imagedata r:id="rId40" o:title=""/>
          </v:shape>
          <o:OLEObject Type="Embed" ProgID="Excel.Sheet.12" ShapeID="_x0000_i1062" DrawAspect="Content" ObjectID="_1478198155" r:id="rId41"/>
        </w:object>
      </w:r>
    </w:p>
    <w:p w:rsidR="00470681" w:rsidRDefault="00470681" w:rsidP="00DD78D8">
      <w:pPr>
        <w:jc w:val="both"/>
        <w:sectPr w:rsidR="00470681" w:rsidSect="001A1BFC">
          <w:pgSz w:w="16838" w:h="11906" w:orient="landscape"/>
          <w:pgMar w:top="1134" w:right="567" w:bottom="567" w:left="709" w:header="709" w:footer="709" w:gutter="0"/>
          <w:cols w:space="708"/>
          <w:titlePg/>
          <w:docGrid w:linePitch="360"/>
        </w:sectPr>
      </w:pPr>
    </w:p>
    <w:p w:rsidR="0017113A" w:rsidRDefault="0017113A" w:rsidP="0017113A">
      <w:pPr>
        <w:ind w:left="502"/>
        <w:jc w:val="both"/>
      </w:pPr>
      <w:bookmarkStart w:id="23" w:name="_MON_1469433840"/>
      <w:bookmarkStart w:id="24" w:name="_MON_1471769258"/>
      <w:bookmarkEnd w:id="23"/>
      <w:bookmarkEnd w:id="24"/>
      <w:r w:rsidRPr="0017113A">
        <w:lastRenderedPageBreak/>
        <w:t xml:space="preserve">Представление обоснования финансовых ресурсов, необходимых для реализации мероприятий подпрограммы» </w:t>
      </w:r>
    </w:p>
    <w:p w:rsidR="0017113A" w:rsidRPr="0017113A" w:rsidRDefault="0017113A" w:rsidP="0017113A">
      <w:pPr>
        <w:ind w:left="502"/>
        <w:jc w:val="both"/>
      </w:pPr>
    </w:p>
    <w:p w:rsidR="00470681" w:rsidRDefault="0017113A" w:rsidP="0017113A">
      <w:pPr>
        <w:jc w:val="both"/>
      </w:pPr>
      <w:r>
        <w:rPr>
          <w:sz w:val="28"/>
          <w:szCs w:val="28"/>
        </w:rPr>
        <w:object w:dxaOrig="13872" w:dyaOrig="7265">
          <v:shape id="_x0000_i1065" type="#_x0000_t75" style="width:793.5pt;height:415.5pt" o:ole="">
            <v:imagedata r:id="rId42" o:title=""/>
          </v:shape>
          <o:OLEObject Type="Embed" ProgID="Excel.Sheet.12" ShapeID="_x0000_i1065" DrawAspect="Content" ObjectID="_1478198156" r:id="rId43"/>
        </w:object>
      </w:r>
    </w:p>
    <w:p w:rsidR="00116EC0" w:rsidRDefault="00116EC0" w:rsidP="00DD78D8">
      <w:pPr>
        <w:jc w:val="both"/>
      </w:pPr>
    </w:p>
    <w:p w:rsidR="00116EC0" w:rsidRDefault="00116EC0" w:rsidP="00DD78D8">
      <w:pPr>
        <w:jc w:val="both"/>
      </w:pPr>
      <w:bookmarkStart w:id="25" w:name="_GoBack"/>
      <w:bookmarkEnd w:id="25"/>
    </w:p>
    <w:p w:rsidR="0017113A" w:rsidRDefault="0017113A" w:rsidP="00DD78D8">
      <w:pPr>
        <w:jc w:val="both"/>
        <w:sectPr w:rsidR="0017113A" w:rsidSect="001A1BFC">
          <w:pgSz w:w="16838" w:h="11906" w:orient="landscape"/>
          <w:pgMar w:top="1134" w:right="567" w:bottom="567" w:left="709" w:header="709" w:footer="709" w:gutter="0"/>
          <w:cols w:space="708"/>
          <w:titlePg/>
          <w:docGrid w:linePitch="360"/>
        </w:sectPr>
      </w:pPr>
    </w:p>
    <w:p w:rsidR="00A7371B" w:rsidRPr="00487C98" w:rsidRDefault="00A7371B" w:rsidP="0017113A">
      <w:pPr>
        <w:jc w:val="both"/>
      </w:pPr>
    </w:p>
    <w:sectPr w:rsidR="00A7371B" w:rsidRPr="00487C98" w:rsidSect="007013BF">
      <w:pgSz w:w="11906" w:h="16838"/>
      <w:pgMar w:top="567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D7" w:rsidRDefault="004A23D7" w:rsidP="006F672B">
      <w:r>
        <w:separator/>
      </w:r>
    </w:p>
  </w:endnote>
  <w:endnote w:type="continuationSeparator" w:id="1">
    <w:p w:rsidR="004A23D7" w:rsidRDefault="004A23D7" w:rsidP="006F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D7" w:rsidRDefault="004A23D7" w:rsidP="006F672B">
      <w:r>
        <w:separator/>
      </w:r>
    </w:p>
  </w:footnote>
  <w:footnote w:type="continuationSeparator" w:id="1">
    <w:p w:rsidR="004A23D7" w:rsidRDefault="004A23D7" w:rsidP="006F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16" w:rsidRDefault="00992998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20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2016" w:rsidRDefault="00FE20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16" w:rsidRDefault="00992998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20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13A">
      <w:rPr>
        <w:rStyle w:val="a7"/>
        <w:noProof/>
      </w:rPr>
      <w:t>8</w:t>
    </w:r>
    <w:r>
      <w:rPr>
        <w:rStyle w:val="a7"/>
      </w:rPr>
      <w:fldChar w:fldCharType="end"/>
    </w:r>
  </w:p>
  <w:p w:rsidR="00FE2016" w:rsidRDefault="00FE20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DE"/>
    <w:rsid w:val="00050293"/>
    <w:rsid w:val="00061B86"/>
    <w:rsid w:val="00075D97"/>
    <w:rsid w:val="00081AD2"/>
    <w:rsid w:val="000B50D0"/>
    <w:rsid w:val="000E3756"/>
    <w:rsid w:val="001040BC"/>
    <w:rsid w:val="001067F7"/>
    <w:rsid w:val="001117A0"/>
    <w:rsid w:val="00116EC0"/>
    <w:rsid w:val="00125B62"/>
    <w:rsid w:val="00127EDC"/>
    <w:rsid w:val="001618DC"/>
    <w:rsid w:val="0017113A"/>
    <w:rsid w:val="00180DC4"/>
    <w:rsid w:val="001A1BFC"/>
    <w:rsid w:val="001B3170"/>
    <w:rsid w:val="001C778D"/>
    <w:rsid w:val="00213979"/>
    <w:rsid w:val="00234302"/>
    <w:rsid w:val="002722D1"/>
    <w:rsid w:val="002820A8"/>
    <w:rsid w:val="002867F3"/>
    <w:rsid w:val="00295591"/>
    <w:rsid w:val="002B0048"/>
    <w:rsid w:val="002B6BF5"/>
    <w:rsid w:val="002F7E04"/>
    <w:rsid w:val="00324FDC"/>
    <w:rsid w:val="00335577"/>
    <w:rsid w:val="00340C58"/>
    <w:rsid w:val="00342B73"/>
    <w:rsid w:val="00357C2C"/>
    <w:rsid w:val="00362B69"/>
    <w:rsid w:val="00366244"/>
    <w:rsid w:val="003A2E08"/>
    <w:rsid w:val="003C00D3"/>
    <w:rsid w:val="003C2C0A"/>
    <w:rsid w:val="003D42A3"/>
    <w:rsid w:val="003E24B9"/>
    <w:rsid w:val="003E5046"/>
    <w:rsid w:val="003E7E80"/>
    <w:rsid w:val="003F2F18"/>
    <w:rsid w:val="00402FD8"/>
    <w:rsid w:val="00426C80"/>
    <w:rsid w:val="004654ED"/>
    <w:rsid w:val="00470681"/>
    <w:rsid w:val="00487C98"/>
    <w:rsid w:val="004A23D7"/>
    <w:rsid w:val="004A2E77"/>
    <w:rsid w:val="00551645"/>
    <w:rsid w:val="00553352"/>
    <w:rsid w:val="00571260"/>
    <w:rsid w:val="0058037B"/>
    <w:rsid w:val="005833FA"/>
    <w:rsid w:val="00596769"/>
    <w:rsid w:val="005A1483"/>
    <w:rsid w:val="005A72E1"/>
    <w:rsid w:val="00605DBA"/>
    <w:rsid w:val="006B564D"/>
    <w:rsid w:val="006D6907"/>
    <w:rsid w:val="006F672B"/>
    <w:rsid w:val="007013BF"/>
    <w:rsid w:val="0070762E"/>
    <w:rsid w:val="00711374"/>
    <w:rsid w:val="007203C0"/>
    <w:rsid w:val="007257AC"/>
    <w:rsid w:val="00770696"/>
    <w:rsid w:val="007956F3"/>
    <w:rsid w:val="007A0A6F"/>
    <w:rsid w:val="007E7C2E"/>
    <w:rsid w:val="00831EF5"/>
    <w:rsid w:val="008632DB"/>
    <w:rsid w:val="008A56CA"/>
    <w:rsid w:val="008C29F7"/>
    <w:rsid w:val="008F2DA1"/>
    <w:rsid w:val="008F36AA"/>
    <w:rsid w:val="009347ED"/>
    <w:rsid w:val="009471C1"/>
    <w:rsid w:val="00951703"/>
    <w:rsid w:val="00992998"/>
    <w:rsid w:val="009B6573"/>
    <w:rsid w:val="009E5834"/>
    <w:rsid w:val="00A21C0B"/>
    <w:rsid w:val="00A24689"/>
    <w:rsid w:val="00A31876"/>
    <w:rsid w:val="00A36749"/>
    <w:rsid w:val="00A47F20"/>
    <w:rsid w:val="00A54139"/>
    <w:rsid w:val="00A60B6B"/>
    <w:rsid w:val="00A62497"/>
    <w:rsid w:val="00A7371B"/>
    <w:rsid w:val="00A73A6C"/>
    <w:rsid w:val="00A9178C"/>
    <w:rsid w:val="00B00C7C"/>
    <w:rsid w:val="00B106E4"/>
    <w:rsid w:val="00B16397"/>
    <w:rsid w:val="00B24BE7"/>
    <w:rsid w:val="00B452D5"/>
    <w:rsid w:val="00B45BB6"/>
    <w:rsid w:val="00B5630D"/>
    <w:rsid w:val="00B70BA1"/>
    <w:rsid w:val="00BB6FFF"/>
    <w:rsid w:val="00BC09AC"/>
    <w:rsid w:val="00BF6751"/>
    <w:rsid w:val="00C04768"/>
    <w:rsid w:val="00C11F66"/>
    <w:rsid w:val="00C53C28"/>
    <w:rsid w:val="00C64CAE"/>
    <w:rsid w:val="00C92888"/>
    <w:rsid w:val="00C92E95"/>
    <w:rsid w:val="00CB20DE"/>
    <w:rsid w:val="00CB2762"/>
    <w:rsid w:val="00CF42D0"/>
    <w:rsid w:val="00CF6CAE"/>
    <w:rsid w:val="00D3721A"/>
    <w:rsid w:val="00D4706F"/>
    <w:rsid w:val="00D57677"/>
    <w:rsid w:val="00D9641B"/>
    <w:rsid w:val="00D973BD"/>
    <w:rsid w:val="00DD4583"/>
    <w:rsid w:val="00DD78D8"/>
    <w:rsid w:val="00DF3936"/>
    <w:rsid w:val="00E27442"/>
    <w:rsid w:val="00E32EC8"/>
    <w:rsid w:val="00E500E3"/>
    <w:rsid w:val="00E6064E"/>
    <w:rsid w:val="00EB1B17"/>
    <w:rsid w:val="00EB6CD9"/>
    <w:rsid w:val="00EE1AEB"/>
    <w:rsid w:val="00EE73E7"/>
    <w:rsid w:val="00F13D8B"/>
    <w:rsid w:val="00F1694D"/>
    <w:rsid w:val="00F31AE5"/>
    <w:rsid w:val="00F42F7A"/>
    <w:rsid w:val="00F47930"/>
    <w:rsid w:val="00F62699"/>
    <w:rsid w:val="00F73C3E"/>
    <w:rsid w:val="00F75518"/>
    <w:rsid w:val="00FE2016"/>
    <w:rsid w:val="00FF265E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c.academic.ru/dic.nsf/enc_philosophy/8118" TargetMode="External"/><Relationship Id="rId18" Type="http://schemas.openxmlformats.org/officeDocument/2006/relationships/hyperlink" Target="http://dic.academic.ru/dic.nsf/ruwiki/2891" TargetMode="External"/><Relationship Id="rId26" Type="http://schemas.openxmlformats.org/officeDocument/2006/relationships/hyperlink" Target="http://dic.academic.ru/dic.nsf/enc_philosophy/4755" TargetMode="External"/><Relationship Id="rId39" Type="http://schemas.openxmlformats.org/officeDocument/2006/relationships/package" Target="embeddings/_____Microsoft_Office_Excel3.xlsx"/><Relationship Id="rId3" Type="http://schemas.openxmlformats.org/officeDocument/2006/relationships/styles" Target="styles.xml"/><Relationship Id="rId21" Type="http://schemas.openxmlformats.org/officeDocument/2006/relationships/hyperlink" Target="http://buhgalterskiy_slovar.academic.ru/9076/%22%D0%A4%D0%98%D0%9D%D0%90%D0%9D%D0%A1%D0%98%D0%A0%D0%9E%D0%92%D0%90%D0%9D%D0%98%D0%95%22" TargetMode="External"/><Relationship Id="rId34" Type="http://schemas.openxmlformats.org/officeDocument/2006/relationships/image" Target="media/image2.emf"/><Relationship Id="rId42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http://buhgalterskiy_slovar.academic.ru/5116/%D0%9D%D0%95%D0%94%D0%92%D0%98%D0%96%D0%98%D0%9C%D0%9E%D0%A1%D0%A2%D0%AC" TargetMode="External"/><Relationship Id="rId17" Type="http://schemas.openxmlformats.org/officeDocument/2006/relationships/hyperlink" Target="http://base.garant.ru/12138291/" TargetMode="External"/><Relationship Id="rId25" Type="http://schemas.openxmlformats.org/officeDocument/2006/relationships/hyperlink" Target="http://dic.academic.ru/dic.nsf/enc_philosophy/537" TargetMode="External"/><Relationship Id="rId33" Type="http://schemas.openxmlformats.org/officeDocument/2006/relationships/header" Target="header2.xml"/><Relationship Id="rId38" Type="http://schemas.openxmlformats.org/officeDocument/2006/relationships/image" Target="media/image4.e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ysics/4373" TargetMode="External"/><Relationship Id="rId20" Type="http://schemas.openxmlformats.org/officeDocument/2006/relationships/hyperlink" Target="http://jurisprudence.academic.ru/1782/%D0%B4%D0%B5%D0%BD%D0%B5%D0%B6%D0%BD%D1%8B%D0%B5_%D1%81%D1%80%D0%B5%D0%B4%D1%81%D1%82%D0%B2%D0%B0" TargetMode="External"/><Relationship Id="rId29" Type="http://schemas.openxmlformats.org/officeDocument/2006/relationships/hyperlink" Target="http://dic.academic.ru/dic.nsf/enc_philosophy/4397" TargetMode="External"/><Relationship Id="rId41" Type="http://schemas.openxmlformats.org/officeDocument/2006/relationships/package" Target="embeddings/_____Microsoft_Office_Excel4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business/3034" TargetMode="External"/><Relationship Id="rId24" Type="http://schemas.openxmlformats.org/officeDocument/2006/relationships/hyperlink" Target="http://dic.academic.ru/dic.nsf/econ_dict/21693" TargetMode="External"/><Relationship Id="rId32" Type="http://schemas.openxmlformats.org/officeDocument/2006/relationships/header" Target="header1.xml"/><Relationship Id="rId37" Type="http://schemas.openxmlformats.org/officeDocument/2006/relationships/package" Target="embeddings/_____Microsoft_Office_Excel2.xlsx"/><Relationship Id="rId40" Type="http://schemas.openxmlformats.org/officeDocument/2006/relationships/image" Target="media/image5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30307184/" TargetMode="External"/><Relationship Id="rId23" Type="http://schemas.openxmlformats.org/officeDocument/2006/relationships/hyperlink" Target="http://buhgalterskiy_slovar.academic.ru/9076/%22%D0%A4%D0%98%D0%9D%D0%90%D0%9D%D0%A1%D0%98%D0%A0%D0%9E%D0%92%D0%90%D0%9D%D0%98%D0%95%22" TargetMode="External"/><Relationship Id="rId28" Type="http://schemas.openxmlformats.org/officeDocument/2006/relationships/hyperlink" Target="http://dic.academic.ru/dic.nsf/bse/114107" TargetMode="External"/><Relationship Id="rId36" Type="http://schemas.openxmlformats.org/officeDocument/2006/relationships/image" Target="media/image3.emf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stroitel/8409" TargetMode="External"/><Relationship Id="rId31" Type="http://schemas.openxmlformats.org/officeDocument/2006/relationships/hyperlink" Target="http://dic.academic.ru/dic.nsf/enc_philosophy/596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bse/124050" TargetMode="External"/><Relationship Id="rId14" Type="http://schemas.openxmlformats.org/officeDocument/2006/relationships/hyperlink" Target="http://dic.academic.ru/dic.nsf/enc_philosophy/2445" TargetMode="External"/><Relationship Id="rId22" Type="http://schemas.openxmlformats.org/officeDocument/2006/relationships/hyperlink" Target="http://dic.academic.ru/dic.nsf/enc_tech/1037" TargetMode="External"/><Relationship Id="rId27" Type="http://schemas.openxmlformats.org/officeDocument/2006/relationships/hyperlink" Target="http://psychology.academic.ru/2846/%D1%86%D0%B5%D0%BB%D1%8C" TargetMode="External"/><Relationship Id="rId30" Type="http://schemas.openxmlformats.org/officeDocument/2006/relationships/hyperlink" Target="http://dic.academic.ru/dic.nsf/stroitel/10335" TargetMode="External"/><Relationship Id="rId35" Type="http://schemas.openxmlformats.org/officeDocument/2006/relationships/package" Target="embeddings/_____Microsoft_Office_Excel1.xlsx"/><Relationship Id="rId43" Type="http://schemas.openxmlformats.org/officeDocument/2006/relationships/package" Target="embeddings/_____Microsoft_Office_Excel5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06C44-0937-419F-9477-895F80DF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14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Natalia.Alekseeva</dc:creator>
  <cp:keywords/>
  <dc:description/>
  <cp:lastModifiedBy>Номе</cp:lastModifiedBy>
  <cp:revision>84</cp:revision>
  <cp:lastPrinted>2013-11-08T06:31:00Z</cp:lastPrinted>
  <dcterms:created xsi:type="dcterms:W3CDTF">2013-10-16T07:44:00Z</dcterms:created>
  <dcterms:modified xsi:type="dcterms:W3CDTF">2014-11-22T17:49:00Z</dcterms:modified>
</cp:coreProperties>
</file>